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560" w:lineRule="exact"/>
        <w:ind w:left="0" w:right="0"/>
        <w:jc w:val="both"/>
        <w:rPr>
          <w:rFonts w:ascii="黑体" w:hAnsi="黑体" w:eastAsia="黑体"/>
          <w:position w:val="2"/>
          <w:sz w:val="32"/>
          <w:szCs w:val="32"/>
        </w:rPr>
      </w:pPr>
      <w:r>
        <w:rPr>
          <w:rFonts w:hint="eastAsia" w:ascii="黑体" w:hAnsi="黑体" w:eastAsia="黑体"/>
          <w:position w:val="2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-160" w:leftChars="-50" w:right="-160" w:rightChars="-50"/>
        <w:textAlignment w:val="auto"/>
        <w:rPr>
          <w:rFonts w:ascii="小标宋" w:hAnsi="宋体" w:eastAsia="小标宋"/>
          <w:color w:val="000000"/>
          <w:kern w:val="2"/>
          <w:szCs w:val="22"/>
        </w:rPr>
      </w:pPr>
      <w:r>
        <w:rPr>
          <w:rFonts w:hint="eastAsia" w:ascii="小标宋" w:hAnsi="宋体" w:eastAsia="小标宋"/>
          <w:color w:val="000000"/>
          <w:kern w:val="2"/>
          <w:szCs w:val="22"/>
        </w:rPr>
        <w:t>长安大学本科教学最满意教师候选人推荐表</w:t>
      </w:r>
      <w:r>
        <w:rPr>
          <w:rFonts w:hint="eastAsia" w:ascii="小标宋" w:hAnsi="宋体" w:eastAsia="小标宋"/>
          <w:color w:val="000000"/>
          <w:kern w:val="2"/>
          <w:szCs w:val="22"/>
          <w:lang w:eastAsia="zh-CN"/>
        </w:rPr>
        <w:t>（</w:t>
      </w:r>
      <w:r>
        <w:rPr>
          <w:rFonts w:hint="eastAsia" w:ascii="小标宋" w:hAnsi="宋体" w:eastAsia="小标宋"/>
          <w:color w:val="000000"/>
          <w:kern w:val="2"/>
          <w:szCs w:val="22"/>
          <w:u w:val="none"/>
          <w:lang w:val="en-US" w:eastAsia="zh-CN"/>
        </w:rPr>
        <w:t>2022</w:t>
      </w:r>
      <w:bookmarkStart w:id="0" w:name="_GoBack"/>
      <w:bookmarkEnd w:id="0"/>
      <w:r>
        <w:rPr>
          <w:rFonts w:hint="eastAsia" w:ascii="小标宋" w:hAnsi="宋体" w:eastAsia="小标宋"/>
          <w:color w:val="000000"/>
          <w:kern w:val="2"/>
          <w:szCs w:val="22"/>
        </w:rPr>
        <w:t>年）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Cs/>
          <w:sz w:val="24"/>
        </w:rPr>
        <w:t xml:space="preserve">单位：             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0"/>
        <w:gridCol w:w="1258"/>
        <w:gridCol w:w="1263"/>
        <w:gridCol w:w="1691"/>
        <w:gridCol w:w="1011"/>
        <w:gridCol w:w="303"/>
        <w:gridCol w:w="13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ind w:left="209" w:right="198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6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Times New Roman" w:cs="Times New Roman"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出生</w:t>
            </w:r>
          </w:p>
          <w:p>
            <w:pPr>
              <w:pStyle w:val="8"/>
              <w:snapToGrid w:val="0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6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ind w:left="209" w:right="198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2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ind w:left="212" w:right="199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ind w:left="212" w:right="199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政治面貌</w:t>
            </w:r>
          </w:p>
        </w:tc>
        <w:tc>
          <w:tcPr>
            <w:tcW w:w="2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最高学历（学位）</w:t>
            </w:r>
          </w:p>
        </w:tc>
        <w:tc>
          <w:tcPr>
            <w:tcW w:w="2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授予单位</w:t>
            </w:r>
          </w:p>
        </w:tc>
        <w:tc>
          <w:tcPr>
            <w:tcW w:w="2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ind w:left="110" w:right="100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2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ind w:left="110" w:right="100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ind w:left="110" w:right="100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行政职务</w:t>
            </w:r>
          </w:p>
        </w:tc>
        <w:tc>
          <w:tcPr>
            <w:tcW w:w="2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ind w:left="209" w:right="198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参加工作时间</w:t>
            </w:r>
          </w:p>
        </w:tc>
        <w:tc>
          <w:tcPr>
            <w:tcW w:w="2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仿宋_GB2312" w:cs="仿宋_GB2312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从事高等教育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教学工作工龄</w:t>
            </w:r>
          </w:p>
        </w:tc>
        <w:tc>
          <w:tcPr>
            <w:tcW w:w="2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ind w:left="209" w:right="198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snapToGrid w:val="0"/>
              <w:ind w:left="209" w:right="198"/>
              <w:jc w:val="center"/>
              <w:rPr>
                <w:rFonts w:hint="eastAsia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2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8"/>
              <w:snapToGrid w:val="0"/>
              <w:jc w:val="center"/>
              <w:rPr>
                <w:rFonts w:hint="eastAsia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ind w:right="-154" w:rightChars="-48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参评学年主讲课程</w:t>
            </w:r>
          </w:p>
        </w:tc>
        <w:tc>
          <w:tcPr>
            <w:tcW w:w="12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课程学分</w:t>
            </w:r>
          </w:p>
        </w:tc>
        <w:tc>
          <w:tcPr>
            <w:tcW w:w="12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本人讲授学时</w:t>
            </w:r>
          </w:p>
        </w:tc>
        <w:tc>
          <w:tcPr>
            <w:tcW w:w="169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授课专业</w:t>
            </w:r>
          </w:p>
        </w:tc>
        <w:tc>
          <w:tcPr>
            <w:tcW w:w="131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选课人数</w:t>
            </w:r>
          </w:p>
        </w:tc>
        <w:tc>
          <w:tcPr>
            <w:tcW w:w="131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sz w:val="24"/>
              </w:rPr>
              <w:t>教学质量综合评价结果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9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31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22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参评学年实践教学情况</w:t>
            </w:r>
          </w:p>
        </w:tc>
        <w:tc>
          <w:tcPr>
            <w:tcW w:w="684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（含指导本科生实习、课程设计、毕业论文、毕业设计等）</w:t>
            </w:r>
          </w:p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222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教学研究及应用</w:t>
            </w:r>
          </w:p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情况</w:t>
            </w:r>
          </w:p>
        </w:tc>
        <w:tc>
          <w:tcPr>
            <w:tcW w:w="684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22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近3年获教学</w:t>
            </w:r>
          </w:p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奖励情况</w:t>
            </w:r>
          </w:p>
        </w:tc>
        <w:tc>
          <w:tcPr>
            <w:tcW w:w="68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22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所在教学单位推荐审核意见</w:t>
            </w:r>
          </w:p>
        </w:tc>
        <w:tc>
          <w:tcPr>
            <w:tcW w:w="684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（公章）</w:t>
            </w:r>
          </w:p>
          <w:p>
            <w:pPr>
              <w:snapToGrid w:val="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负责人（签字）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</w:trPr>
        <w:tc>
          <w:tcPr>
            <w:tcW w:w="222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学校审核意见</w:t>
            </w:r>
          </w:p>
        </w:tc>
        <w:tc>
          <w:tcPr>
            <w:tcW w:w="684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rPr>
                <w:rFonts w:hint="eastAsia"/>
                <w:bCs/>
                <w:sz w:val="24"/>
              </w:rPr>
            </w:pPr>
          </w:p>
          <w:p>
            <w:pPr>
              <w:snapToGrid w:val="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（公章）</w:t>
            </w:r>
          </w:p>
          <w:p>
            <w:pPr>
              <w:snapToGrid w:val="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负责人（签字）                         年   月   日</w:t>
            </w:r>
          </w:p>
        </w:tc>
      </w:tr>
    </w:tbl>
    <w:p>
      <w:pPr>
        <w:spacing w:line="440" w:lineRule="exact"/>
        <w:rPr>
          <w:sz w:val="24"/>
        </w:rPr>
      </w:pPr>
      <w:r>
        <w:rPr>
          <w:rFonts w:hint="eastAsia"/>
          <w:sz w:val="24"/>
        </w:rPr>
        <w:t>（注：此表格可根据实际情况增减篇幅，但表格内容与结构不得修改）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F07379-BD4F-4760-9C36-E7881090675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D0BA076-9D34-4B37-B3D9-5B85D056E3F8}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5F6D317-4246-4D4E-97C4-4CB2923FC7F3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NDM1N2M0OGQ1NzlkNTM2OWEzNzQ1ZGI3MmM5ZTEifQ=="/>
  </w:docVars>
  <w:rsids>
    <w:rsidRoot w:val="00B90DBC"/>
    <w:rsid w:val="00552AF3"/>
    <w:rsid w:val="0078355D"/>
    <w:rsid w:val="007A4B49"/>
    <w:rsid w:val="00A244D5"/>
    <w:rsid w:val="00B90DBC"/>
    <w:rsid w:val="066238E9"/>
    <w:rsid w:val="21AB77B6"/>
    <w:rsid w:val="30F863FA"/>
    <w:rsid w:val="359069F6"/>
    <w:rsid w:val="45DB554D"/>
    <w:rsid w:val="7D4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autoSpaceDE w:val="0"/>
      <w:autoSpaceDN w:val="0"/>
      <w:spacing w:before="19"/>
      <w:ind w:left="455" w:right="575"/>
      <w:jc w:val="center"/>
      <w:outlineLvl w:val="0"/>
    </w:pPr>
    <w:rPr>
      <w:rFonts w:ascii="PMingLiU" w:hAnsi="PMingLiU" w:eastAsia="PMingLiU"/>
      <w:kern w:val="0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9"/>
    <w:rPr>
      <w:rFonts w:ascii="PMingLiU" w:hAnsi="PMingLiU" w:eastAsia="PMingLiU" w:cs="Times New Roman"/>
      <w:kern w:val="0"/>
      <w:sz w:val="44"/>
      <w:szCs w:val="44"/>
    </w:rPr>
  </w:style>
  <w:style w:type="paragraph" w:customStyle="1" w:styleId="8">
    <w:name w:val="Table Paragraph"/>
    <w:basedOn w:val="1"/>
    <w:qFormat/>
    <w:uiPriority w:val="0"/>
    <w:pPr>
      <w:autoSpaceDE w:val="0"/>
      <w:autoSpaceDN w:val="0"/>
      <w:jc w:val="left"/>
    </w:pPr>
    <w:rPr>
      <w:rFonts w:hAnsi="宋体" w:cs="宋体"/>
      <w:kern w:val="0"/>
      <w:sz w:val="22"/>
      <w:szCs w:val="22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仿宋_GB2312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271</Characters>
  <Lines>3</Lines>
  <Paragraphs>1</Paragraphs>
  <TotalTime>2</TotalTime>
  <ScaleCrop>false</ScaleCrop>
  <LinksUpToDate>false</LinksUpToDate>
  <CharactersWithSpaces>346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2021-09-06T03:01:00Z</dcterms:created>
  <dc:creator>Administrator</dc:creator>
  <cp:lastModifiedBy>关泊</cp:lastModifiedBy>
  <dcterms:modified xsi:type="dcterms:W3CDTF">2023-05-29T08:15:28Z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D1064755DDE844F4A50ED72B0D4B5507</vt:lpwstr>
  </property>
</Properties>
</file>