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sz w:val="32"/>
          <w:szCs w:val="32"/>
        </w:rPr>
      </w:pPr>
      <w:r>
        <w:rPr>
          <w:rFonts w:hint="eastAsia" w:ascii="Times New Roman" w:hAnsi="Times New Roman" w:eastAsia="仿宋_GB2312" w:cs="仿宋_GB2312"/>
          <w:sz w:val="32"/>
          <w:szCs w:val="32"/>
        </w:rPr>
        <w:t>附件2</w:t>
      </w:r>
    </w:p>
    <w:p>
      <w:pPr>
        <w:jc w:val="center"/>
        <w:rPr>
          <w:rFonts w:hint="eastAsia"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工业和信息化部国际经济技术合作中心</w:t>
      </w:r>
    </w:p>
    <w:p>
      <w:pPr>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金砖工业设计研究课题选题列表</w:t>
      </w:r>
    </w:p>
    <w:tbl>
      <w:tblPr>
        <w:tblStyle w:val="7"/>
        <w:tblW w:w="14027"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3"/>
        <w:gridCol w:w="10038"/>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pPr>
              <w:spacing w:line="560" w:lineRule="exact"/>
              <w:jc w:val="center"/>
              <w:rPr>
                <w:rFonts w:ascii="黑体" w:hAnsi="黑体" w:eastAsia="黑体" w:cs="黑体"/>
                <w:sz w:val="28"/>
                <w:szCs w:val="28"/>
              </w:rPr>
            </w:pPr>
            <w:r>
              <w:rPr>
                <w:rFonts w:hint="eastAsia" w:ascii="黑体" w:hAnsi="黑体" w:eastAsia="黑体" w:cs="黑体"/>
                <w:sz w:val="28"/>
                <w:szCs w:val="28"/>
              </w:rPr>
              <w:t>选题</w:t>
            </w:r>
          </w:p>
        </w:tc>
        <w:tc>
          <w:tcPr>
            <w:tcW w:w="10038" w:type="dxa"/>
            <w:vAlign w:val="center"/>
          </w:tcPr>
          <w:p>
            <w:pPr>
              <w:spacing w:line="560" w:lineRule="exact"/>
              <w:jc w:val="center"/>
              <w:rPr>
                <w:rFonts w:ascii="黑体" w:hAnsi="黑体" w:eastAsia="黑体" w:cs="黑体"/>
                <w:sz w:val="28"/>
                <w:szCs w:val="28"/>
              </w:rPr>
            </w:pPr>
            <w:r>
              <w:rPr>
                <w:rFonts w:hint="eastAsia" w:ascii="黑体" w:hAnsi="黑体" w:eastAsia="黑体" w:cs="黑体"/>
                <w:sz w:val="28"/>
                <w:szCs w:val="28"/>
              </w:rPr>
              <w:t>摘要</w:t>
            </w:r>
          </w:p>
        </w:tc>
        <w:tc>
          <w:tcPr>
            <w:tcW w:w="1476" w:type="dxa"/>
            <w:vAlign w:val="center"/>
          </w:tcPr>
          <w:p>
            <w:pPr>
              <w:spacing w:line="560" w:lineRule="exact"/>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结题时间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4027" w:type="dxa"/>
            <w:gridSpan w:val="3"/>
            <w:vAlign w:val="center"/>
          </w:tcPr>
          <w:p>
            <w:pPr>
              <w:spacing w:line="520" w:lineRule="exac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研究方向一</w:t>
            </w:r>
          </w:p>
          <w:p>
            <w:pPr>
              <w:spacing w:line="520" w:lineRule="exact"/>
              <w:jc w:val="center"/>
              <w:rPr>
                <w:rFonts w:hint="eastAsia" w:ascii="Times New Roman" w:hAnsi="Times New Roman" w:eastAsia="仿宋_GB2312" w:cs="仿宋_GB2312"/>
                <w:sz w:val="28"/>
                <w:szCs w:val="28"/>
                <w:lang w:val="en-US" w:eastAsia="zh-CN"/>
              </w:rPr>
            </w:pPr>
            <w:r>
              <w:rPr>
                <w:rFonts w:hint="eastAsia" w:ascii="黑体" w:hAnsi="黑体" w:eastAsia="黑体" w:cs="黑体"/>
                <w:b/>
                <w:bCs/>
                <w:sz w:val="32"/>
                <w:szCs w:val="32"/>
              </w:rPr>
              <w:t>金砖</w:t>
            </w:r>
            <w:r>
              <w:rPr>
                <w:rFonts w:hint="eastAsia" w:ascii="黑体" w:hAnsi="黑体" w:eastAsia="黑体" w:cs="黑体"/>
                <w:b/>
                <w:bCs/>
                <w:sz w:val="32"/>
                <w:szCs w:val="32"/>
                <w:lang w:val="en-US" w:eastAsia="zh-CN"/>
              </w:rPr>
              <w:t>国家</w:t>
            </w:r>
            <w:r>
              <w:rPr>
                <w:rFonts w:hint="eastAsia" w:ascii="黑体" w:hAnsi="黑体" w:eastAsia="黑体" w:cs="黑体"/>
                <w:b/>
                <w:bCs/>
                <w:sz w:val="32"/>
                <w:szCs w:val="32"/>
              </w:rPr>
              <w:t>工业设计国际化发展战略与</w:t>
            </w:r>
            <w:bookmarkStart w:id="0" w:name="_GoBack"/>
            <w:bookmarkEnd w:id="0"/>
            <w:r>
              <w:rPr>
                <w:rFonts w:hint="eastAsia" w:ascii="黑体" w:hAnsi="黑体" w:eastAsia="黑体" w:cs="黑体"/>
                <w:b/>
                <w:bCs/>
                <w:sz w:val="32"/>
                <w:szCs w:val="32"/>
              </w:rPr>
              <w:t>政策体系研究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pPr>
              <w:spacing w:line="520" w:lineRule="exact"/>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1.</w:t>
            </w:r>
            <w:r>
              <w:rPr>
                <w:rFonts w:hint="default" w:ascii="Times New Roman" w:hAnsi="Times New Roman" w:eastAsia="楷体_GB2312" w:cs="Times New Roman"/>
              </w:rPr>
              <w:t xml:space="preserve"> </w:t>
            </w:r>
            <w:r>
              <w:rPr>
                <w:rFonts w:hint="default" w:ascii="Times New Roman" w:hAnsi="Times New Roman" w:eastAsia="楷体_GB2312" w:cs="Times New Roman"/>
                <w:b/>
                <w:bCs/>
                <w:sz w:val="28"/>
                <w:szCs w:val="28"/>
              </w:rPr>
              <w:t>金砖国家工业设计发展历程、政策体系和现状分析</w:t>
            </w:r>
          </w:p>
        </w:tc>
        <w:tc>
          <w:tcPr>
            <w:tcW w:w="10038" w:type="dxa"/>
            <w:vAlign w:val="center"/>
          </w:tcPr>
          <w:p>
            <w:pPr>
              <w:spacing w:line="52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聚焦金砖国家工业设计发展历程的阶段划分及其特点，比较金砖国家工业设计政策体系，分析金砖国家工业设计产业规模、发展水平、核心技术、创新能力、人才培养和国际合作现状，指明金砖国家工业设计发展的历史脉络和政策环境，识别金砖国家工业设计与发达国家之间的差距和追赶策略，为金砖国家工业设计政策制定、产业发展和国际合作提供依据，推动金砖国家工业设计产业的创新发展和国际竞争力的提升。</w:t>
            </w:r>
          </w:p>
        </w:tc>
        <w:tc>
          <w:tcPr>
            <w:tcW w:w="1476" w:type="dxa"/>
            <w:vAlign w:val="center"/>
          </w:tcPr>
          <w:p>
            <w:pPr>
              <w:spacing w:line="520" w:lineRule="exact"/>
              <w:jc w:val="center"/>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2024.8.15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pPr>
              <w:spacing w:line="520" w:lineRule="exact"/>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2.</w:t>
            </w:r>
            <w:r>
              <w:rPr>
                <w:rFonts w:hint="default" w:ascii="Times New Roman" w:hAnsi="Times New Roman" w:eastAsia="楷体_GB2312" w:cs="Times New Roman"/>
              </w:rPr>
              <w:t xml:space="preserve"> </w:t>
            </w:r>
            <w:r>
              <w:rPr>
                <w:rFonts w:hint="default" w:ascii="Times New Roman" w:hAnsi="Times New Roman" w:eastAsia="楷体_GB2312" w:cs="Times New Roman"/>
                <w:b/>
                <w:bCs/>
                <w:sz w:val="28"/>
                <w:szCs w:val="28"/>
              </w:rPr>
              <w:t>金砖国家工业设计创新能力与人才培养体系研究</w:t>
            </w:r>
          </w:p>
        </w:tc>
        <w:tc>
          <w:tcPr>
            <w:tcW w:w="10038" w:type="dxa"/>
            <w:vAlign w:val="center"/>
          </w:tcPr>
          <w:p>
            <w:pPr>
              <w:spacing w:line="52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聚焦金砖国家工业设计创新能力的评价指标体系构建，分析金砖国家工业设计创新能力现状，比较分析金砖国家工业设计人才培养体系，研究金砖国家工业设计创新能力与人才培养体系之间的关系，识别金砖国家工业设计人才培养体系的优势和不足，探讨金砖国家工业设计创新能力与人才培养体系之间的相互影响机制，为金砖国家工业设计创新能力提升和人才培养体系完善提供政策建议，促进金砖国家工业设计领域的交流与合作，培养更多具有创新能力的工业设计人才。</w:t>
            </w:r>
          </w:p>
        </w:tc>
        <w:tc>
          <w:tcPr>
            <w:tcW w:w="1476" w:type="dxa"/>
            <w:vAlign w:val="center"/>
          </w:tcPr>
          <w:p>
            <w:pPr>
              <w:spacing w:line="52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2024.8.15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pPr>
              <w:spacing w:line="520" w:lineRule="exact"/>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3.</w:t>
            </w:r>
            <w:r>
              <w:rPr>
                <w:rFonts w:hint="default" w:ascii="Times New Roman" w:hAnsi="Times New Roman" w:eastAsia="楷体_GB2312" w:cs="Times New Roman"/>
              </w:rPr>
              <w:t xml:space="preserve"> </w:t>
            </w:r>
            <w:r>
              <w:rPr>
                <w:rFonts w:hint="default" w:ascii="Times New Roman" w:hAnsi="Times New Roman" w:eastAsia="楷体_GB2312" w:cs="Times New Roman"/>
                <w:b/>
                <w:bCs/>
                <w:sz w:val="28"/>
                <w:szCs w:val="28"/>
              </w:rPr>
              <w:t>金砖国家工业设计合作现状、瓶颈和机遇分析</w:t>
            </w:r>
          </w:p>
        </w:tc>
        <w:tc>
          <w:tcPr>
            <w:tcW w:w="10038" w:type="dxa"/>
            <w:vAlign w:val="center"/>
          </w:tcPr>
          <w:p>
            <w:pPr>
              <w:spacing w:line="52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调查和分析金砖国家工业设计合作现状，梳理金砖国家工业设计合作面临的瓶颈和障碍，探索金砖国家工业设计合作的潜在机遇和发展空间，识别制约金砖国家工业设计合作发展的因素，为金砖国家工业设计合作机制的完善和政策制定提供依据，促进金砖国家工业设计领域的交流与合作，提升金砖国家在全球工业设计领域的影响力。</w:t>
            </w:r>
          </w:p>
        </w:tc>
        <w:tc>
          <w:tcPr>
            <w:tcW w:w="1476" w:type="dxa"/>
            <w:vAlign w:val="center"/>
          </w:tcPr>
          <w:p>
            <w:pPr>
              <w:spacing w:line="52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2024.8.15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pPr>
              <w:spacing w:line="520" w:lineRule="exact"/>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4.</w:t>
            </w:r>
            <w:r>
              <w:rPr>
                <w:rFonts w:hint="default" w:ascii="Times New Roman" w:hAnsi="Times New Roman" w:eastAsia="楷体_GB2312" w:cs="Times New Roman"/>
              </w:rPr>
              <w:t xml:space="preserve"> </w:t>
            </w:r>
            <w:r>
              <w:rPr>
                <w:rFonts w:hint="default" w:ascii="Times New Roman" w:hAnsi="Times New Roman" w:eastAsia="楷体_GB2312" w:cs="Times New Roman"/>
                <w:b/>
                <w:bCs/>
                <w:sz w:val="28"/>
                <w:szCs w:val="28"/>
              </w:rPr>
              <w:t>金砖国家工业设计协同创新平台建设与合作模式探索</w:t>
            </w:r>
          </w:p>
        </w:tc>
        <w:tc>
          <w:tcPr>
            <w:tcW w:w="10038" w:type="dxa"/>
            <w:vAlign w:val="center"/>
          </w:tcPr>
          <w:p>
            <w:pPr>
              <w:spacing w:line="52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分析金砖国家工业设计协同创新平台建设的必要性和可行性，探索金砖国家工业设计协同创新平台的建设模式和合作模式，分析确立运行机制和项目实施机制，为金砖国家工业设计协同创新平台的建设提供理论基础和实践指导，促进金砖国家工业设计领域的资源共享和优势互补，提升金砖国家工业设计创新能力和国际竞争力。</w:t>
            </w:r>
          </w:p>
        </w:tc>
        <w:tc>
          <w:tcPr>
            <w:tcW w:w="1476" w:type="dxa"/>
            <w:vAlign w:val="center"/>
          </w:tcPr>
          <w:p>
            <w:pPr>
              <w:spacing w:line="52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2024.8.15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3" w:type="dxa"/>
            <w:vAlign w:val="center"/>
          </w:tcPr>
          <w:p>
            <w:pPr>
              <w:spacing w:line="520" w:lineRule="exact"/>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5.</w:t>
            </w:r>
            <w:r>
              <w:rPr>
                <w:rFonts w:hint="default" w:ascii="Times New Roman" w:hAnsi="Times New Roman" w:eastAsia="楷体_GB2312" w:cs="Times New Roman"/>
              </w:rPr>
              <w:t xml:space="preserve"> </w:t>
            </w:r>
            <w:r>
              <w:rPr>
                <w:rFonts w:hint="default" w:ascii="Times New Roman" w:hAnsi="Times New Roman" w:eastAsia="楷体_GB2312" w:cs="Times New Roman"/>
                <w:b/>
                <w:bCs/>
                <w:sz w:val="28"/>
                <w:szCs w:val="28"/>
              </w:rPr>
              <w:t>金砖国家工业设计知识产权保护与共享机制研究</w:t>
            </w:r>
          </w:p>
        </w:tc>
        <w:tc>
          <w:tcPr>
            <w:tcW w:w="10038" w:type="dxa"/>
            <w:vAlign w:val="center"/>
          </w:tcPr>
          <w:p>
            <w:pPr>
              <w:spacing w:line="52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调查和分析金砖国家工业设计知识产权保护现状，分析金砖国家工业设计知识产权保护面临的挑战和问题，提出金砖国家工业设计知识产权共享机制的构建和完善建议，识别制约金砖国家工业设计知识产权保护与共享的因素，探索金砖国家工业设计知识产权保护与共享机制的构建和完善路径，为金砖国家工业设计知识产权保护体系的完善和知识产权共享机制的建立提供理论基础和政策参考，推动金砖国家工业设计产业的健康发展和国际合作的深化。</w:t>
            </w:r>
          </w:p>
        </w:tc>
        <w:tc>
          <w:tcPr>
            <w:tcW w:w="1476" w:type="dxa"/>
            <w:vAlign w:val="center"/>
          </w:tcPr>
          <w:p>
            <w:pPr>
              <w:spacing w:line="52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2024.8.15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7" w:type="dxa"/>
            <w:gridSpan w:val="3"/>
            <w:vAlign w:val="center"/>
          </w:tcPr>
          <w:p>
            <w:pPr>
              <w:spacing w:line="520" w:lineRule="exac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研究方向二</w:t>
            </w:r>
          </w:p>
          <w:p>
            <w:pPr>
              <w:spacing w:line="520" w:lineRule="exact"/>
              <w:jc w:val="center"/>
              <w:rPr>
                <w:rFonts w:hint="eastAsia" w:ascii="Times New Roman" w:hAnsi="Times New Roman" w:eastAsia="仿宋_GB2312" w:cs="仿宋_GB2312"/>
                <w:sz w:val="28"/>
                <w:szCs w:val="28"/>
              </w:rPr>
            </w:pPr>
            <w:r>
              <w:rPr>
                <w:rFonts w:hint="eastAsia" w:ascii="黑体" w:hAnsi="黑体" w:eastAsia="黑体" w:cs="黑体"/>
                <w:b/>
                <w:bCs/>
                <w:sz w:val="32"/>
                <w:szCs w:val="32"/>
              </w:rPr>
              <w:t>金砖国家工业设计赋能产业转型升级研究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pPr>
              <w:spacing w:line="520" w:lineRule="exact"/>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lang w:val="en-US" w:eastAsia="zh-CN"/>
              </w:rPr>
              <w:t>6</w:t>
            </w:r>
            <w:r>
              <w:rPr>
                <w:rFonts w:hint="default" w:ascii="Times New Roman" w:hAnsi="Times New Roman" w:eastAsia="楷体_GB2312" w:cs="Times New Roman"/>
                <w:b/>
                <w:bCs/>
                <w:sz w:val="28"/>
                <w:szCs w:val="28"/>
              </w:rPr>
              <w:t>.</w:t>
            </w:r>
            <w:r>
              <w:rPr>
                <w:rFonts w:hint="default" w:ascii="Times New Roman" w:hAnsi="Times New Roman" w:eastAsia="楷体_GB2312" w:cs="Times New Roman"/>
              </w:rPr>
              <w:t xml:space="preserve"> </w:t>
            </w:r>
            <w:r>
              <w:rPr>
                <w:rFonts w:hint="default" w:ascii="Times New Roman" w:hAnsi="Times New Roman" w:eastAsia="楷体_GB2312" w:cs="Times New Roman"/>
                <w:b/>
                <w:bCs/>
                <w:sz w:val="28"/>
                <w:szCs w:val="28"/>
              </w:rPr>
              <w:t>金砖国家工业设计在传统产业转型升级中的作用与路径</w:t>
            </w:r>
          </w:p>
        </w:tc>
        <w:tc>
          <w:tcPr>
            <w:tcW w:w="10038" w:type="dxa"/>
            <w:vAlign w:val="center"/>
          </w:tcPr>
          <w:p>
            <w:pPr>
              <w:spacing w:line="52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聚焦金砖国家传统产业转型升级现状及面临的挑战，阐明工业设计在金砖国家传统产业转型升级中的重要作用，分析金砖国家工业设计在传统产业转型升级中的应用案例，探索金砖国家工业设计促进传统产业转型升级的有效路径，为金砖国家传统产业转型升级提供理论指导和实践参考，推动金砖国家传统产业向价值链高端迈进，提升国际竞争力，促进金砖国家经济的转型升级和可持续发展。</w:t>
            </w:r>
          </w:p>
        </w:tc>
        <w:tc>
          <w:tcPr>
            <w:tcW w:w="1476" w:type="dxa"/>
            <w:vAlign w:val="center"/>
          </w:tcPr>
          <w:p>
            <w:pPr>
              <w:spacing w:line="52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2024.8.15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pPr>
              <w:spacing w:line="520" w:lineRule="exact"/>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lang w:val="en-US" w:eastAsia="zh-CN"/>
              </w:rPr>
              <w:t>7</w:t>
            </w:r>
            <w:r>
              <w:rPr>
                <w:rFonts w:hint="default" w:ascii="Times New Roman" w:hAnsi="Times New Roman" w:eastAsia="楷体_GB2312" w:cs="Times New Roman"/>
                <w:b/>
                <w:bCs/>
                <w:sz w:val="28"/>
                <w:szCs w:val="28"/>
              </w:rPr>
              <w:t>.</w:t>
            </w:r>
            <w:r>
              <w:rPr>
                <w:rFonts w:hint="default" w:ascii="Times New Roman" w:hAnsi="Times New Roman" w:eastAsia="楷体_GB2312" w:cs="Times New Roman"/>
              </w:rPr>
              <w:t xml:space="preserve"> </w:t>
            </w:r>
            <w:r>
              <w:rPr>
                <w:rFonts w:hint="default" w:ascii="Times New Roman" w:hAnsi="Times New Roman" w:eastAsia="楷体_GB2312" w:cs="Times New Roman"/>
                <w:b/>
                <w:bCs/>
                <w:sz w:val="28"/>
                <w:szCs w:val="28"/>
              </w:rPr>
              <w:t>金砖国家工业设计在高新技术产业发展中的作用与案例</w:t>
            </w:r>
          </w:p>
        </w:tc>
        <w:tc>
          <w:tcPr>
            <w:tcW w:w="10038" w:type="dxa"/>
            <w:vAlign w:val="center"/>
          </w:tcPr>
          <w:p>
            <w:pPr>
              <w:spacing w:line="52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分析金砖国家工业设计在高新技术产业中的应用案例，提出金砖国家工业设计促进高新技术产业发展的路径和策略，分析金砖国家高新技术产业发展面临的挑战和机遇，探索金砖国家工业设计促进高新技术产业发展的有效路径，为金砖国家高新技术产业发展的决策和实践提供理论基础和政策参考，推动金砖国家工业设计产业的发展和应用。</w:t>
            </w:r>
          </w:p>
        </w:tc>
        <w:tc>
          <w:tcPr>
            <w:tcW w:w="1476" w:type="dxa"/>
            <w:vAlign w:val="center"/>
          </w:tcPr>
          <w:p>
            <w:pPr>
              <w:spacing w:line="52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2024.8.15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pPr>
              <w:spacing w:line="520" w:lineRule="exact"/>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lang w:val="en-US" w:eastAsia="zh-CN"/>
              </w:rPr>
              <w:t>8</w:t>
            </w:r>
            <w:r>
              <w:rPr>
                <w:rFonts w:hint="default" w:ascii="Times New Roman" w:hAnsi="Times New Roman" w:eastAsia="楷体_GB2312" w:cs="Times New Roman"/>
                <w:b/>
                <w:bCs/>
                <w:sz w:val="28"/>
                <w:szCs w:val="28"/>
              </w:rPr>
              <w:t>.</w:t>
            </w:r>
            <w:r>
              <w:rPr>
                <w:rFonts w:hint="default" w:ascii="Times New Roman" w:hAnsi="Times New Roman" w:eastAsia="楷体_GB2312" w:cs="Times New Roman"/>
              </w:rPr>
              <w:t xml:space="preserve"> </w:t>
            </w:r>
            <w:r>
              <w:rPr>
                <w:rFonts w:hint="default" w:ascii="Times New Roman" w:hAnsi="Times New Roman" w:eastAsia="楷体_GB2312" w:cs="Times New Roman"/>
                <w:b/>
                <w:bCs/>
                <w:sz w:val="28"/>
                <w:szCs w:val="28"/>
              </w:rPr>
              <w:t>金砖国家工业设计在服务业发展中的作用与探索</w:t>
            </w:r>
          </w:p>
        </w:tc>
        <w:tc>
          <w:tcPr>
            <w:tcW w:w="10038" w:type="dxa"/>
            <w:vAlign w:val="center"/>
          </w:tcPr>
          <w:p>
            <w:pPr>
              <w:spacing w:line="52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提炼工业设计在提升服务业用户体验、价值创造和竞争力方面的作用，借鉴金砖国家在工业设计与服务业融合方面的成功案例和经验，分析阻碍金砖国家工业设计在服务业发展中的挑战和障碍，认识金砖国家工业设计在推动服务业发展的潜力，探索工业设计在提高服务业质量、创新和可持续性方面的应用途径，为金砖国家政府和企业制定政策和战略，以促进工业设计与服务业的融合。</w:t>
            </w:r>
          </w:p>
        </w:tc>
        <w:tc>
          <w:tcPr>
            <w:tcW w:w="1476" w:type="dxa"/>
            <w:vAlign w:val="center"/>
          </w:tcPr>
          <w:p>
            <w:pPr>
              <w:spacing w:line="52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2024.8.15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pPr>
              <w:spacing w:line="520" w:lineRule="exact"/>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lang w:val="en-US" w:eastAsia="zh-CN"/>
              </w:rPr>
              <w:t>9</w:t>
            </w:r>
            <w:r>
              <w:rPr>
                <w:rFonts w:hint="default" w:ascii="Times New Roman" w:hAnsi="Times New Roman" w:eastAsia="楷体_GB2312" w:cs="Times New Roman"/>
                <w:b/>
                <w:bCs/>
                <w:sz w:val="28"/>
                <w:szCs w:val="28"/>
              </w:rPr>
              <w:t>.</w:t>
            </w:r>
            <w:r>
              <w:rPr>
                <w:rFonts w:hint="default" w:ascii="Times New Roman" w:hAnsi="Times New Roman" w:eastAsia="楷体_GB2312" w:cs="Times New Roman"/>
              </w:rPr>
              <w:t xml:space="preserve"> </w:t>
            </w:r>
            <w:r>
              <w:rPr>
                <w:rFonts w:hint="default" w:ascii="Times New Roman" w:hAnsi="Times New Roman" w:eastAsia="楷体_GB2312" w:cs="Times New Roman"/>
                <w:b/>
                <w:bCs/>
                <w:sz w:val="28"/>
                <w:szCs w:val="28"/>
              </w:rPr>
              <w:t>金砖国家工业设计赋能产业链协同创新与价值提升</w:t>
            </w:r>
          </w:p>
        </w:tc>
        <w:tc>
          <w:tcPr>
            <w:tcW w:w="10038" w:type="dxa"/>
            <w:vAlign w:val="center"/>
          </w:tcPr>
          <w:p>
            <w:pPr>
              <w:spacing w:line="520" w:lineRule="exact"/>
              <w:rPr>
                <w:rFonts w:ascii="Times New Roman" w:hAnsi="Times New Roman" w:eastAsia="仿宋_GB2312" w:cs="仿宋_GB2312"/>
                <w:sz w:val="28"/>
                <w:szCs w:val="28"/>
              </w:rPr>
            </w:pPr>
            <w:r>
              <w:rPr>
                <w:rFonts w:ascii="Times New Roman" w:hAnsi="Times New Roman" w:eastAsia="仿宋_GB2312" w:cs="仿宋_GB2312"/>
                <w:sz w:val="28"/>
                <w:szCs w:val="28"/>
              </w:rPr>
              <w:t>探讨金砖国家工业设计在促进产业链协同创新中的作用</w:t>
            </w:r>
            <w:r>
              <w:rPr>
                <w:rFonts w:hint="eastAsia" w:ascii="Times New Roman" w:hAnsi="Times New Roman" w:eastAsia="仿宋_GB2312" w:cs="仿宋_GB2312"/>
                <w:sz w:val="28"/>
                <w:szCs w:val="28"/>
              </w:rPr>
              <w:t>，</w:t>
            </w:r>
            <w:r>
              <w:rPr>
                <w:rFonts w:ascii="Times New Roman" w:hAnsi="Times New Roman" w:eastAsia="仿宋_GB2312" w:cs="仿宋_GB2312"/>
                <w:sz w:val="28"/>
                <w:szCs w:val="28"/>
              </w:rPr>
              <w:t>分析金砖国家工业设计在提升产业链价值链中的关键因素</w:t>
            </w:r>
            <w:r>
              <w:rPr>
                <w:rFonts w:hint="eastAsia" w:ascii="Times New Roman" w:hAnsi="Times New Roman" w:eastAsia="仿宋_GB2312" w:cs="仿宋_GB2312"/>
                <w:sz w:val="28"/>
                <w:szCs w:val="28"/>
              </w:rPr>
              <w:t>，</w:t>
            </w:r>
            <w:r>
              <w:rPr>
                <w:rFonts w:ascii="Times New Roman" w:hAnsi="Times New Roman" w:eastAsia="仿宋_GB2312" w:cs="仿宋_GB2312"/>
                <w:sz w:val="28"/>
                <w:szCs w:val="28"/>
              </w:rPr>
              <w:t>考察金砖国家工业设计赋能产业链协同创新和价值提升的实践案例</w:t>
            </w:r>
            <w:r>
              <w:rPr>
                <w:rFonts w:hint="eastAsia" w:ascii="Times New Roman" w:hAnsi="Times New Roman" w:eastAsia="仿宋_GB2312" w:cs="仿宋_GB2312"/>
                <w:sz w:val="28"/>
                <w:szCs w:val="28"/>
              </w:rPr>
              <w:t>，</w:t>
            </w:r>
            <w:r>
              <w:rPr>
                <w:rFonts w:ascii="Times New Roman" w:hAnsi="Times New Roman" w:eastAsia="仿宋_GB2312" w:cs="仿宋_GB2312"/>
                <w:sz w:val="28"/>
                <w:szCs w:val="28"/>
              </w:rPr>
              <w:t>为金砖国家企业提供工业设计赋能产业链协同创新和价值提升的策略和方法</w:t>
            </w:r>
            <w:r>
              <w:rPr>
                <w:rFonts w:hint="eastAsia" w:ascii="Times New Roman" w:hAnsi="Times New Roman" w:eastAsia="仿宋_GB2312" w:cs="仿宋_GB2312"/>
                <w:sz w:val="28"/>
                <w:szCs w:val="28"/>
              </w:rPr>
              <w:t>，</w:t>
            </w:r>
            <w:r>
              <w:rPr>
                <w:rFonts w:ascii="Times New Roman" w:hAnsi="Times New Roman" w:eastAsia="仿宋_GB2312" w:cs="仿宋_GB2312"/>
                <w:sz w:val="28"/>
                <w:szCs w:val="28"/>
              </w:rPr>
              <w:t>提高金砖国家产业链竞争力，助力实现经济增长和可持续发展</w:t>
            </w:r>
            <w:r>
              <w:rPr>
                <w:rFonts w:hint="eastAsia" w:ascii="Times New Roman" w:hAnsi="Times New Roman" w:eastAsia="仿宋_GB2312" w:cs="仿宋_GB2312"/>
                <w:sz w:val="28"/>
                <w:szCs w:val="28"/>
              </w:rPr>
              <w:t>。</w:t>
            </w:r>
          </w:p>
        </w:tc>
        <w:tc>
          <w:tcPr>
            <w:tcW w:w="1476" w:type="dxa"/>
            <w:vAlign w:val="center"/>
          </w:tcPr>
          <w:p>
            <w:pPr>
              <w:spacing w:line="52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2024.8.15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trPr>
        <w:tc>
          <w:tcPr>
            <w:tcW w:w="2513" w:type="dxa"/>
            <w:vAlign w:val="center"/>
          </w:tcPr>
          <w:p>
            <w:pPr>
              <w:spacing w:line="520" w:lineRule="exact"/>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lang w:val="en-US" w:eastAsia="zh-CN"/>
              </w:rPr>
              <w:t>10</w:t>
            </w:r>
            <w:r>
              <w:rPr>
                <w:rFonts w:hint="default" w:ascii="Times New Roman" w:hAnsi="Times New Roman" w:eastAsia="楷体_GB2312" w:cs="Times New Roman"/>
                <w:b/>
                <w:bCs/>
                <w:sz w:val="28"/>
                <w:szCs w:val="28"/>
              </w:rPr>
              <w:t>.</w:t>
            </w:r>
            <w:r>
              <w:rPr>
                <w:rFonts w:hint="default" w:ascii="Times New Roman" w:hAnsi="Times New Roman" w:eastAsia="楷体_GB2312" w:cs="Times New Roman"/>
              </w:rPr>
              <w:t xml:space="preserve"> </w:t>
            </w:r>
            <w:r>
              <w:rPr>
                <w:rFonts w:hint="default" w:ascii="Times New Roman" w:hAnsi="Times New Roman" w:eastAsia="楷体_GB2312" w:cs="Times New Roman"/>
                <w:b/>
                <w:bCs/>
                <w:sz w:val="28"/>
                <w:szCs w:val="28"/>
              </w:rPr>
              <w:t>金砖国家工业设计促进产业可持续发展与循环经济</w:t>
            </w:r>
          </w:p>
        </w:tc>
        <w:tc>
          <w:tcPr>
            <w:tcW w:w="10038" w:type="dxa"/>
            <w:vAlign w:val="center"/>
          </w:tcPr>
          <w:p>
            <w:pPr>
              <w:spacing w:line="52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聚焦金砖国家工业设计在推动产业可持续发展和循环经济中的作用，梳理出工业设计促进产品和制造流程可持续性的最佳实践，分析消费者行为和社会意识对工业设计的影响，比较分析金砖国家工业设计政策和倡议，研究可持续产品和流程设计的创新案例，研究消费需求和用户偏好对工业设计可持续性的影响，关注循环经济原则在工业设计中的应用，促进可持续工业发展，减少环境影响，提高资源效率并减少浪费。</w:t>
            </w:r>
          </w:p>
        </w:tc>
        <w:tc>
          <w:tcPr>
            <w:tcW w:w="1476" w:type="dxa"/>
            <w:vAlign w:val="center"/>
          </w:tcPr>
          <w:p>
            <w:pPr>
              <w:spacing w:line="52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2024.8.15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7" w:type="dxa"/>
            <w:gridSpan w:val="3"/>
            <w:vAlign w:val="center"/>
          </w:tcPr>
          <w:p>
            <w:pPr>
              <w:spacing w:line="520" w:lineRule="exac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研究方向三</w:t>
            </w:r>
          </w:p>
          <w:p>
            <w:pPr>
              <w:spacing w:line="520" w:lineRule="exact"/>
              <w:jc w:val="center"/>
              <w:rPr>
                <w:rFonts w:hint="eastAsia" w:ascii="Times New Roman" w:hAnsi="Times New Roman" w:eastAsia="仿宋_GB2312" w:cs="仿宋_GB2312"/>
                <w:sz w:val="28"/>
                <w:szCs w:val="28"/>
              </w:rPr>
            </w:pPr>
            <w:r>
              <w:rPr>
                <w:rFonts w:hint="eastAsia" w:ascii="黑体" w:hAnsi="黑体" w:eastAsia="黑体" w:cs="黑体"/>
                <w:b/>
                <w:bCs/>
                <w:sz w:val="32"/>
                <w:szCs w:val="32"/>
              </w:rPr>
              <w:t>金砖国家工业设计引领消费升级研究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pPr>
              <w:spacing w:line="520" w:lineRule="exact"/>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1</w:t>
            </w:r>
            <w:r>
              <w:rPr>
                <w:rFonts w:hint="default" w:ascii="Times New Roman" w:hAnsi="Times New Roman" w:eastAsia="楷体_GB2312" w:cs="Times New Roman"/>
                <w:b/>
                <w:bCs/>
                <w:sz w:val="28"/>
                <w:szCs w:val="28"/>
                <w:lang w:val="en-US" w:eastAsia="zh-CN"/>
              </w:rPr>
              <w:t>1</w:t>
            </w:r>
            <w:r>
              <w:rPr>
                <w:rFonts w:hint="default" w:ascii="Times New Roman" w:hAnsi="Times New Roman" w:eastAsia="楷体_GB2312" w:cs="Times New Roman"/>
                <w:b/>
                <w:bCs/>
                <w:sz w:val="28"/>
                <w:szCs w:val="28"/>
              </w:rPr>
              <w:t>.</w:t>
            </w:r>
            <w:r>
              <w:rPr>
                <w:rFonts w:hint="default" w:ascii="Times New Roman" w:hAnsi="Times New Roman" w:eastAsia="楷体_GB2312" w:cs="Times New Roman"/>
              </w:rPr>
              <w:t xml:space="preserve"> </w:t>
            </w:r>
            <w:r>
              <w:rPr>
                <w:rFonts w:hint="default" w:ascii="Times New Roman" w:hAnsi="Times New Roman" w:eastAsia="楷体_GB2312" w:cs="Times New Roman"/>
                <w:b/>
                <w:bCs/>
                <w:sz w:val="28"/>
                <w:szCs w:val="28"/>
              </w:rPr>
              <w:t>金砖国家消费升级趋势与工业设计需求分析</w:t>
            </w:r>
          </w:p>
        </w:tc>
        <w:tc>
          <w:tcPr>
            <w:tcW w:w="10038" w:type="dxa"/>
            <w:vAlign w:val="center"/>
          </w:tcPr>
          <w:p>
            <w:pPr>
              <w:spacing w:line="52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聚焦金砖国家不断变化的消费模式和趋势，分析对工业设计的新兴需求，提炼工业设计在塑造和影响消费行为中的作用，定量和定性研究金砖国家消费升级趋势，分析消费者需求以及工业设计如何在产品、服务和体验方面满足这些新兴需求，指出可持续性和社会责任在消费者购买决策中的影响，为企业和工业设计师提供见解，以创新满足消费者需求的产品和服务，帮助工业设计行业适应不断变化的市场动态。</w:t>
            </w:r>
          </w:p>
        </w:tc>
        <w:tc>
          <w:tcPr>
            <w:tcW w:w="1476" w:type="dxa"/>
            <w:vAlign w:val="center"/>
          </w:tcPr>
          <w:p>
            <w:pPr>
              <w:spacing w:line="52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2024.8.15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pPr>
              <w:spacing w:line="520" w:lineRule="exact"/>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lang w:val="en-US" w:eastAsia="zh-CN"/>
              </w:rPr>
              <w:t>12</w:t>
            </w:r>
            <w:r>
              <w:rPr>
                <w:rFonts w:hint="default" w:ascii="Times New Roman" w:hAnsi="Times New Roman" w:eastAsia="楷体_GB2312" w:cs="Times New Roman"/>
                <w:b/>
                <w:bCs/>
                <w:sz w:val="28"/>
                <w:szCs w:val="28"/>
              </w:rPr>
              <w:t>.</w:t>
            </w:r>
            <w:r>
              <w:rPr>
                <w:rFonts w:hint="default" w:ascii="Times New Roman" w:hAnsi="Times New Roman" w:eastAsia="楷体_GB2312" w:cs="Times New Roman"/>
              </w:rPr>
              <w:t xml:space="preserve"> </w:t>
            </w:r>
            <w:r>
              <w:rPr>
                <w:rFonts w:hint="default" w:ascii="Times New Roman" w:hAnsi="Times New Roman" w:eastAsia="楷体_GB2312" w:cs="Times New Roman"/>
                <w:b/>
                <w:bCs/>
                <w:sz w:val="28"/>
                <w:szCs w:val="28"/>
              </w:rPr>
              <w:t>金砖国家工业设计在满足新兴消费需求中的作用与创新</w:t>
            </w:r>
          </w:p>
        </w:tc>
        <w:tc>
          <w:tcPr>
            <w:tcW w:w="10038" w:type="dxa"/>
            <w:vAlign w:val="center"/>
          </w:tcPr>
          <w:p>
            <w:pPr>
              <w:spacing w:line="52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聚焦工业设计在识别和满足金砖国家不断变化的消费者需求中的作用，分析工业设计创新如何推动新的产品、服务和体验，研究设计思维和以人为本的方法在满足消费者需求中的重要性，研究工业设计案例，展示如何满足这些需求的创新解决方案，探索设计思维和以人为本的方法在工业设计创新中的应用，为企业和工业设计师提供见解，以开发满足消费者需求的创新产品和服务，鼓励工业设计行业拥抱创新和设计思维，为政策制定者和行业领导者提供信息，以支持工业设计满足新兴消费需求。</w:t>
            </w:r>
          </w:p>
        </w:tc>
        <w:tc>
          <w:tcPr>
            <w:tcW w:w="1476" w:type="dxa"/>
            <w:vAlign w:val="center"/>
          </w:tcPr>
          <w:p>
            <w:pPr>
              <w:spacing w:line="52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2024.8.15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pPr>
              <w:spacing w:line="520" w:lineRule="exact"/>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lang w:val="en-US" w:eastAsia="zh-CN"/>
              </w:rPr>
              <w:t>13</w:t>
            </w:r>
            <w:r>
              <w:rPr>
                <w:rFonts w:hint="default" w:ascii="Times New Roman" w:hAnsi="Times New Roman" w:eastAsia="楷体_GB2312" w:cs="Times New Roman"/>
                <w:b/>
                <w:bCs/>
                <w:sz w:val="28"/>
                <w:szCs w:val="28"/>
              </w:rPr>
              <w:t>.</w:t>
            </w:r>
            <w:r>
              <w:rPr>
                <w:rFonts w:hint="default" w:ascii="Times New Roman" w:hAnsi="Times New Roman" w:eastAsia="楷体_GB2312" w:cs="Times New Roman"/>
              </w:rPr>
              <w:t xml:space="preserve"> </w:t>
            </w:r>
            <w:r>
              <w:rPr>
                <w:rFonts w:hint="default" w:ascii="Times New Roman" w:hAnsi="Times New Roman" w:eastAsia="楷体_GB2312" w:cs="Times New Roman"/>
                <w:b/>
                <w:bCs/>
                <w:sz w:val="28"/>
                <w:szCs w:val="28"/>
              </w:rPr>
              <w:t>金砖国家工业设计在提升产品附加值与品牌塑造中的作用</w:t>
            </w:r>
          </w:p>
        </w:tc>
        <w:tc>
          <w:tcPr>
            <w:tcW w:w="10038" w:type="dxa"/>
            <w:vAlign w:val="center"/>
          </w:tcPr>
          <w:p>
            <w:pPr>
              <w:spacing w:line="52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聚焦工业设计在为金砖国家产品创造附加值和差异化的作用，分析工业设计如何通过美学、功能性和情感吸引力塑造品牌形象和定位，指明在建立品牌忠诚度和客户满意度中的重要性，定性研究金砖国家消费者对产品附加值和品牌塑造，展示如何通过设计提升产品附加值和塑造品牌，分析工业设计对品牌识别、声誉和市场表现的影响，为企业和工业设计师提供见解，以开发具有高附加值和强大品牌形象的产品，鼓励工业设计行业关注战略性和以品牌为导向的设计。</w:t>
            </w:r>
          </w:p>
        </w:tc>
        <w:tc>
          <w:tcPr>
            <w:tcW w:w="1476" w:type="dxa"/>
            <w:vAlign w:val="center"/>
          </w:tcPr>
          <w:p>
            <w:pPr>
              <w:spacing w:line="52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2024.8.15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pPr>
              <w:spacing w:line="520" w:lineRule="exact"/>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lang w:val="en-US" w:eastAsia="zh-CN"/>
              </w:rPr>
              <w:t>14</w:t>
            </w:r>
            <w:r>
              <w:rPr>
                <w:rFonts w:hint="default" w:ascii="Times New Roman" w:hAnsi="Times New Roman" w:eastAsia="楷体_GB2312" w:cs="Times New Roman"/>
                <w:b/>
                <w:bCs/>
                <w:sz w:val="28"/>
                <w:szCs w:val="28"/>
              </w:rPr>
              <w:t>.</w:t>
            </w:r>
            <w:r>
              <w:rPr>
                <w:rFonts w:hint="default" w:ascii="Times New Roman" w:hAnsi="Times New Roman" w:eastAsia="楷体_GB2312" w:cs="Times New Roman"/>
              </w:rPr>
              <w:t xml:space="preserve"> </w:t>
            </w:r>
            <w:r>
              <w:rPr>
                <w:rFonts w:hint="default" w:ascii="Times New Roman" w:hAnsi="Times New Roman" w:eastAsia="楷体_GB2312" w:cs="Times New Roman"/>
                <w:b/>
                <w:bCs/>
                <w:sz w:val="28"/>
                <w:szCs w:val="28"/>
              </w:rPr>
              <w:t>金砖国家工业设计引领消费时尚与文化潮流</w:t>
            </w:r>
          </w:p>
        </w:tc>
        <w:tc>
          <w:tcPr>
            <w:tcW w:w="10038" w:type="dxa"/>
            <w:vAlign w:val="center"/>
          </w:tcPr>
          <w:p>
            <w:pPr>
              <w:spacing w:line="52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围绕培育国际经济合作和竞争新优势的总体要求，系统梳理国内外先进制造业集群国际合作优秀案例，基于国内外研究成果和实际调研，构建适用于我国先进制造业集群的国际合作水平评价指标体系，对我国不同地区的先进制造业集群的国际合作水平进行测度和评价，分析其发展状况和现存问题，形成推动我国先进制造业集群国际合作水平提升的政策建议和落实举措。</w:t>
            </w:r>
          </w:p>
        </w:tc>
        <w:tc>
          <w:tcPr>
            <w:tcW w:w="1476" w:type="dxa"/>
            <w:vAlign w:val="center"/>
          </w:tcPr>
          <w:p>
            <w:pPr>
              <w:spacing w:line="52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2024.8.15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trPr>
        <w:tc>
          <w:tcPr>
            <w:tcW w:w="2513" w:type="dxa"/>
            <w:vAlign w:val="center"/>
          </w:tcPr>
          <w:p>
            <w:pPr>
              <w:spacing w:line="520" w:lineRule="exact"/>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lang w:val="en-US" w:eastAsia="zh-CN"/>
              </w:rPr>
              <w:t>1</w:t>
            </w:r>
            <w:r>
              <w:rPr>
                <w:rFonts w:hint="default" w:ascii="Times New Roman" w:hAnsi="Times New Roman" w:eastAsia="楷体_GB2312" w:cs="Times New Roman"/>
                <w:b/>
                <w:bCs/>
                <w:sz w:val="28"/>
                <w:szCs w:val="28"/>
              </w:rPr>
              <w:t>5.</w:t>
            </w:r>
            <w:r>
              <w:rPr>
                <w:rFonts w:hint="default" w:ascii="Times New Roman" w:hAnsi="Times New Roman" w:eastAsia="楷体_GB2312" w:cs="Times New Roman"/>
              </w:rPr>
              <w:t xml:space="preserve"> </w:t>
            </w:r>
            <w:r>
              <w:rPr>
                <w:rFonts w:hint="default" w:ascii="Times New Roman" w:hAnsi="Times New Roman" w:eastAsia="楷体_GB2312" w:cs="Times New Roman"/>
                <w:b/>
                <w:bCs/>
                <w:sz w:val="28"/>
                <w:szCs w:val="28"/>
              </w:rPr>
              <w:t>金砖国家工业设计促进消费体验与生活品质提升</w:t>
            </w:r>
          </w:p>
        </w:tc>
        <w:tc>
          <w:tcPr>
            <w:tcW w:w="10038" w:type="dxa"/>
            <w:vAlign w:val="center"/>
          </w:tcPr>
          <w:p>
            <w:pPr>
              <w:spacing w:line="52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分析金砖国家工业设计如何满足不断变化的消费者需求和愿望，研究工业设计如何影响流行趋势和生活方式，探索金砖国家工业设计的文化影响力如何体现，点明工业设计在塑造全球消费者行为和趋势中的重要性，识别金砖国家工业设计的独特贡献及其对世界舞台的影响，提供可操作的见解，以帮助企业和设计师响应变化中的市场动态，促进金砖国家工业设计与全球设计界的合作和交流。</w:t>
            </w:r>
          </w:p>
        </w:tc>
        <w:tc>
          <w:tcPr>
            <w:tcW w:w="1476" w:type="dxa"/>
            <w:vAlign w:val="center"/>
          </w:tcPr>
          <w:p>
            <w:pPr>
              <w:spacing w:line="52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2024.8.15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4027" w:type="dxa"/>
            <w:gridSpan w:val="3"/>
            <w:vAlign w:val="center"/>
          </w:tcPr>
          <w:p>
            <w:pPr>
              <w:spacing w:line="520" w:lineRule="exact"/>
              <w:jc w:val="center"/>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研究方向四</w:t>
            </w:r>
          </w:p>
          <w:p>
            <w:pPr>
              <w:spacing w:line="520" w:lineRule="exact"/>
              <w:jc w:val="center"/>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金砖国家工业设计促进可持续发展研究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trPr>
        <w:tc>
          <w:tcPr>
            <w:tcW w:w="2513" w:type="dxa"/>
            <w:vAlign w:val="center"/>
          </w:tcPr>
          <w:p>
            <w:pPr>
              <w:spacing w:line="520" w:lineRule="exact"/>
              <w:rPr>
                <w:rFonts w:hint="default" w:ascii="Times New Roman" w:hAnsi="Times New Roman" w:eastAsia="楷体_GB2312" w:cs="Times New Roman"/>
                <w:b/>
                <w:bCs/>
                <w:kern w:val="2"/>
                <w:sz w:val="28"/>
                <w:szCs w:val="28"/>
                <w:lang w:val="en-US" w:eastAsia="zh-CN" w:bidi="ar-SA"/>
              </w:rPr>
            </w:pPr>
            <w:r>
              <w:rPr>
                <w:rFonts w:hint="eastAsia" w:ascii="Times New Roman" w:hAnsi="Times New Roman" w:eastAsia="楷体_GB2312" w:cs="Times New Roman"/>
                <w:b/>
                <w:bCs/>
                <w:sz w:val="28"/>
                <w:szCs w:val="28"/>
                <w:lang w:val="en-US" w:eastAsia="zh-CN"/>
              </w:rPr>
              <w:t>16</w:t>
            </w:r>
            <w:r>
              <w:rPr>
                <w:rFonts w:hint="default" w:ascii="Times New Roman" w:hAnsi="Times New Roman" w:eastAsia="楷体_GB2312" w:cs="Times New Roman"/>
                <w:b/>
                <w:bCs/>
                <w:sz w:val="28"/>
                <w:szCs w:val="28"/>
              </w:rPr>
              <w:t>.</w:t>
            </w:r>
            <w:r>
              <w:rPr>
                <w:rFonts w:hint="default" w:ascii="Times New Roman" w:hAnsi="Times New Roman" w:eastAsia="楷体_GB2312" w:cs="Times New Roman"/>
              </w:rPr>
              <w:t xml:space="preserve"> </w:t>
            </w:r>
            <w:r>
              <w:rPr>
                <w:rFonts w:hint="default" w:ascii="Times New Roman" w:hAnsi="Times New Roman" w:eastAsia="楷体_GB2312" w:cs="Times New Roman"/>
                <w:b/>
                <w:bCs/>
                <w:sz w:val="28"/>
                <w:szCs w:val="28"/>
              </w:rPr>
              <w:t>金砖国家工业设计在生态环境保护中的应用与探索</w:t>
            </w:r>
          </w:p>
        </w:tc>
        <w:tc>
          <w:tcPr>
            <w:tcW w:w="10038" w:type="dxa"/>
            <w:vAlign w:val="center"/>
          </w:tcPr>
          <w:p>
            <w:pPr>
              <w:spacing w:line="520" w:lineRule="exact"/>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sz w:val="28"/>
                <w:szCs w:val="28"/>
              </w:rPr>
              <w:t>围绕金砖国家工业设计如何促进可持续发展和减少环境影响，分析工业设计如何减少生产和消费过程中的资源消耗，探讨金砖国家工业设计在保护生物多样性和生态系统方面扮演什么角色，突出工业设计在解决全球生态危机中的潜力，展示金砖国家在可持续设计创新方面的领先地位，为企业和设计师提供可行的解决方案，以减少他们的环境足迹，提高公众对工业设计对环境保护重要性的认识。</w:t>
            </w:r>
          </w:p>
        </w:tc>
        <w:tc>
          <w:tcPr>
            <w:tcW w:w="1476" w:type="dxa"/>
            <w:vAlign w:val="center"/>
          </w:tcPr>
          <w:p>
            <w:pPr>
              <w:spacing w:line="520" w:lineRule="exact"/>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sz w:val="28"/>
                <w:szCs w:val="28"/>
                <w:lang w:val="en-US" w:eastAsia="zh-CN"/>
              </w:rPr>
              <w:t>2024.8.15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trPr>
        <w:tc>
          <w:tcPr>
            <w:tcW w:w="2513" w:type="dxa"/>
            <w:vAlign w:val="center"/>
          </w:tcPr>
          <w:p>
            <w:pPr>
              <w:spacing w:line="520" w:lineRule="exact"/>
              <w:rPr>
                <w:rFonts w:hint="default" w:ascii="Times New Roman" w:hAnsi="Times New Roman" w:eastAsia="楷体_GB2312" w:cs="Times New Roman"/>
                <w:b/>
                <w:bCs/>
                <w:kern w:val="2"/>
                <w:sz w:val="28"/>
                <w:szCs w:val="28"/>
                <w:lang w:val="en-US" w:eastAsia="zh-CN" w:bidi="ar-SA"/>
              </w:rPr>
            </w:pPr>
            <w:r>
              <w:rPr>
                <w:rFonts w:hint="eastAsia" w:ascii="Times New Roman" w:hAnsi="Times New Roman" w:eastAsia="楷体_GB2312" w:cs="Times New Roman"/>
                <w:b/>
                <w:bCs/>
                <w:sz w:val="28"/>
                <w:szCs w:val="28"/>
                <w:lang w:val="en-US" w:eastAsia="zh-CN"/>
              </w:rPr>
              <w:t>17</w:t>
            </w:r>
            <w:r>
              <w:rPr>
                <w:rFonts w:hint="default" w:ascii="Times New Roman" w:hAnsi="Times New Roman" w:eastAsia="楷体_GB2312" w:cs="Times New Roman"/>
                <w:b/>
                <w:bCs/>
                <w:sz w:val="28"/>
                <w:szCs w:val="28"/>
              </w:rPr>
              <w:t>. 金砖国家工业设计在绿色制造与可持续消费中的作用</w:t>
            </w:r>
          </w:p>
        </w:tc>
        <w:tc>
          <w:tcPr>
            <w:tcW w:w="10038" w:type="dxa"/>
            <w:vAlign w:val="center"/>
          </w:tcPr>
          <w:p>
            <w:pPr>
              <w:spacing w:line="520" w:lineRule="exact"/>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sz w:val="28"/>
                <w:szCs w:val="28"/>
              </w:rPr>
              <w:t>分析金砖国家工业设计如何促进绿色制造实践和减少浪费，提出工业设计如何帮助消费者做出可持续的购买决策，指明金砖国家工业设计在建立循环经济和减少环境足迹方面发挥的作用，突出工业设计在实现可持续制造和消费方面的关键作用，展示金砖国家在绿色设计创新方面的领导地位，促进金砖国家之间的合作，共同应对绿色制造和可持续消费方面的挑战。</w:t>
            </w:r>
          </w:p>
        </w:tc>
        <w:tc>
          <w:tcPr>
            <w:tcW w:w="1476" w:type="dxa"/>
            <w:vAlign w:val="center"/>
          </w:tcPr>
          <w:p>
            <w:pPr>
              <w:spacing w:line="520" w:lineRule="exact"/>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sz w:val="28"/>
                <w:szCs w:val="28"/>
                <w:lang w:val="en-US" w:eastAsia="zh-CN"/>
              </w:rPr>
              <w:t>2024.8.15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trPr>
        <w:tc>
          <w:tcPr>
            <w:tcW w:w="2513" w:type="dxa"/>
            <w:vAlign w:val="center"/>
          </w:tcPr>
          <w:p>
            <w:pPr>
              <w:spacing w:line="520" w:lineRule="exact"/>
              <w:jc w:val="both"/>
              <w:rPr>
                <w:rFonts w:hint="default" w:ascii="Times New Roman" w:hAnsi="Times New Roman" w:eastAsia="楷体_GB2312" w:cs="Times New Roman"/>
                <w:b/>
                <w:bCs/>
                <w:kern w:val="2"/>
                <w:sz w:val="28"/>
                <w:szCs w:val="28"/>
                <w:lang w:val="en-US" w:eastAsia="zh-CN" w:bidi="ar-SA"/>
              </w:rPr>
            </w:pPr>
            <w:r>
              <w:rPr>
                <w:rFonts w:hint="eastAsia" w:ascii="Times New Roman" w:hAnsi="Times New Roman" w:eastAsia="楷体_GB2312" w:cs="Times New Roman"/>
                <w:b/>
                <w:bCs/>
                <w:sz w:val="28"/>
                <w:szCs w:val="28"/>
                <w:lang w:val="en-US" w:eastAsia="zh-CN"/>
              </w:rPr>
              <w:t>18</w:t>
            </w:r>
            <w:r>
              <w:rPr>
                <w:rFonts w:hint="default" w:ascii="Times New Roman" w:hAnsi="Times New Roman" w:eastAsia="楷体_GB2312" w:cs="Times New Roman"/>
                <w:b/>
                <w:bCs/>
                <w:sz w:val="28"/>
                <w:szCs w:val="28"/>
              </w:rPr>
              <w:t>. 金砖国家工业设计在资源循环利用与废弃物减量中的作用</w:t>
            </w:r>
          </w:p>
        </w:tc>
        <w:tc>
          <w:tcPr>
            <w:tcW w:w="10038" w:type="dxa"/>
            <w:vAlign w:val="center"/>
          </w:tcPr>
          <w:p>
            <w:pPr>
              <w:spacing w:line="520" w:lineRule="exact"/>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sz w:val="28"/>
                <w:szCs w:val="28"/>
              </w:rPr>
              <w:t>聚焦方面于金砖国家在资源循环利用和废弃物减量中工业设计的作用，分析金砖国家的工业设计实践中资源循环利用和废弃物减量的现状，探讨阻碍金砖国家采用资源循环利用设计和废弃物减量的挑战，指明工业设计在克服这些挑战和促进资源循环利用与废弃物减量中的作用，提高金砖国家对资源循环利用和废弃物减量重要性的认识，为实现更可持续和循环的经济做出贡献。</w:t>
            </w:r>
          </w:p>
        </w:tc>
        <w:tc>
          <w:tcPr>
            <w:tcW w:w="1476" w:type="dxa"/>
            <w:vAlign w:val="center"/>
          </w:tcPr>
          <w:p>
            <w:pPr>
              <w:spacing w:line="520" w:lineRule="exact"/>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sz w:val="28"/>
                <w:szCs w:val="28"/>
                <w:lang w:val="en-US" w:eastAsia="zh-CN"/>
              </w:rPr>
              <w:t>2024.8.15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trPr>
        <w:tc>
          <w:tcPr>
            <w:tcW w:w="2513" w:type="dxa"/>
            <w:vAlign w:val="center"/>
          </w:tcPr>
          <w:p>
            <w:pPr>
              <w:spacing w:line="520" w:lineRule="exact"/>
              <w:jc w:val="both"/>
              <w:rPr>
                <w:rFonts w:hint="default" w:ascii="Times New Roman" w:hAnsi="Times New Roman" w:eastAsia="楷体_GB2312" w:cs="Times New Roman"/>
                <w:b/>
                <w:bCs/>
                <w:kern w:val="2"/>
                <w:sz w:val="28"/>
                <w:szCs w:val="28"/>
                <w:lang w:val="en-US" w:eastAsia="zh-CN" w:bidi="ar-SA"/>
              </w:rPr>
            </w:pPr>
            <w:r>
              <w:rPr>
                <w:rFonts w:hint="eastAsia" w:ascii="Times New Roman" w:hAnsi="Times New Roman" w:eastAsia="楷体_GB2312" w:cs="Times New Roman"/>
                <w:b/>
                <w:bCs/>
                <w:sz w:val="28"/>
                <w:szCs w:val="28"/>
                <w:lang w:val="en-US" w:eastAsia="zh-CN"/>
              </w:rPr>
              <w:t>19</w:t>
            </w:r>
            <w:r>
              <w:rPr>
                <w:rFonts w:hint="default" w:ascii="Times New Roman" w:hAnsi="Times New Roman" w:eastAsia="楷体_GB2312" w:cs="Times New Roman"/>
                <w:b/>
                <w:bCs/>
                <w:sz w:val="28"/>
                <w:szCs w:val="28"/>
              </w:rPr>
              <w:t>. 金砖国家工业设计引领低碳经济与循环经济发展</w:t>
            </w:r>
          </w:p>
        </w:tc>
        <w:tc>
          <w:tcPr>
            <w:tcW w:w="10038" w:type="dxa"/>
            <w:vAlign w:val="center"/>
          </w:tcPr>
          <w:p>
            <w:pPr>
              <w:spacing w:line="520" w:lineRule="exact"/>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sz w:val="28"/>
                <w:szCs w:val="28"/>
              </w:rPr>
              <w:t>围绕金砖国家在工业设计、低碳经济和循环经济发展中的作用，聚焦工业设计在促进可持续发展中的关键原则和方法，分析金砖国家面临的与工业设计相关的环境挑战，提出工业设计在减少碳排放和推动循环经济中的作用，促进金砖国家工业设计在低碳和循环经济发展中的作用，加深对金砖国家工业设计在可持续发展中的作用的理解，提供工具和最佳实践，帮助设计师创建具有环境意识的产品和系统，推动金砖国家向低碳和循环经济转型，以应对气候变化和资源短缺。</w:t>
            </w:r>
          </w:p>
        </w:tc>
        <w:tc>
          <w:tcPr>
            <w:tcW w:w="1476" w:type="dxa"/>
            <w:vAlign w:val="center"/>
          </w:tcPr>
          <w:p>
            <w:pPr>
              <w:spacing w:line="520" w:lineRule="exact"/>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sz w:val="28"/>
                <w:szCs w:val="28"/>
                <w:lang w:val="en-US" w:eastAsia="zh-CN"/>
              </w:rPr>
              <w:t>2024.8.15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trPr>
        <w:tc>
          <w:tcPr>
            <w:tcW w:w="2513" w:type="dxa"/>
            <w:vAlign w:val="center"/>
          </w:tcPr>
          <w:p>
            <w:pPr>
              <w:spacing w:line="520" w:lineRule="exact"/>
              <w:jc w:val="both"/>
              <w:rPr>
                <w:rFonts w:hint="default" w:ascii="Times New Roman" w:hAnsi="Times New Roman" w:eastAsia="楷体_GB2312" w:cs="Times New Roman"/>
                <w:b/>
                <w:bCs/>
                <w:kern w:val="2"/>
                <w:sz w:val="28"/>
                <w:szCs w:val="28"/>
                <w:lang w:val="en-US" w:eastAsia="zh-CN" w:bidi="ar-SA"/>
              </w:rPr>
            </w:pPr>
            <w:r>
              <w:rPr>
                <w:rFonts w:hint="eastAsia" w:ascii="Times New Roman" w:hAnsi="Times New Roman" w:eastAsia="楷体_GB2312" w:cs="Times New Roman"/>
                <w:b/>
                <w:bCs/>
                <w:sz w:val="28"/>
                <w:szCs w:val="28"/>
                <w:lang w:val="en-US" w:eastAsia="zh-CN"/>
              </w:rPr>
              <w:t>20</w:t>
            </w:r>
            <w:r>
              <w:rPr>
                <w:rFonts w:hint="default" w:ascii="Times New Roman" w:hAnsi="Times New Roman" w:eastAsia="楷体_GB2312" w:cs="Times New Roman"/>
                <w:b/>
                <w:bCs/>
                <w:sz w:val="28"/>
                <w:szCs w:val="28"/>
              </w:rPr>
              <w:t>. 金砖国家工业设计应对气候变化与环境挑战</w:t>
            </w:r>
          </w:p>
        </w:tc>
        <w:tc>
          <w:tcPr>
            <w:tcW w:w="10038" w:type="dxa"/>
            <w:vAlign w:val="center"/>
          </w:tcPr>
          <w:p>
            <w:pPr>
              <w:spacing w:line="520" w:lineRule="exact"/>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sz w:val="28"/>
                <w:szCs w:val="28"/>
              </w:rPr>
              <w:t>围绕可持续设计原则的发展和实施，聚焦循环经济和废弃物管理策略的创新、节能和自然资源保护技术，分析金砖国家在工业设计领域的现状和面临的挑战，提出应对气候变化和环境挑战的全球趋势和最佳实践，给出金砖国家本土的创新和解决方案，为金砖国家提供应对气候变化和环境挑战的实用指南，支持金砖国家实现联合国可持续发展目标，特别是与气候行动和可持续消费和生产有关的目标，促进金砖国家在应对全球气候和环境危机中的领导地位。</w:t>
            </w:r>
          </w:p>
        </w:tc>
        <w:tc>
          <w:tcPr>
            <w:tcW w:w="1476" w:type="dxa"/>
            <w:vAlign w:val="center"/>
          </w:tcPr>
          <w:p>
            <w:pPr>
              <w:spacing w:line="520" w:lineRule="exact"/>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sz w:val="28"/>
                <w:szCs w:val="28"/>
                <w:lang w:val="en-US" w:eastAsia="zh-CN"/>
              </w:rPr>
              <w:t>2024.8.15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4027" w:type="dxa"/>
            <w:gridSpan w:val="3"/>
            <w:vAlign w:val="center"/>
          </w:tcPr>
          <w:p>
            <w:pPr>
              <w:spacing w:line="520" w:lineRule="exact"/>
              <w:jc w:val="center"/>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研究方向五</w:t>
            </w:r>
          </w:p>
          <w:p>
            <w:pPr>
              <w:spacing w:line="520" w:lineRule="exact"/>
              <w:jc w:val="center"/>
              <w:rPr>
                <w:rFonts w:hint="eastAsia" w:ascii="Times New Roman" w:hAnsi="Times New Roman" w:eastAsia="仿宋_GB2312" w:cs="仿宋_GB2312"/>
                <w:sz w:val="28"/>
                <w:szCs w:val="28"/>
              </w:rPr>
            </w:pPr>
            <w:r>
              <w:rPr>
                <w:rFonts w:hint="eastAsia" w:ascii="黑体" w:hAnsi="黑体" w:eastAsia="黑体" w:cs="黑体"/>
                <w:b/>
                <w:bCs/>
                <w:sz w:val="32"/>
                <w:szCs w:val="32"/>
                <w:lang w:val="en-US" w:eastAsia="zh-CN"/>
              </w:rPr>
              <w:t>我国</w:t>
            </w:r>
            <w:r>
              <w:rPr>
                <w:rFonts w:hint="eastAsia" w:ascii="黑体" w:hAnsi="黑体" w:eastAsia="黑体" w:cs="黑体"/>
                <w:b/>
                <w:bCs/>
                <w:sz w:val="32"/>
                <w:szCs w:val="32"/>
              </w:rPr>
              <w:t>工业设计</w:t>
            </w:r>
            <w:r>
              <w:rPr>
                <w:rFonts w:hint="eastAsia" w:ascii="黑体" w:hAnsi="黑体" w:eastAsia="黑体" w:cs="黑体"/>
                <w:b/>
                <w:bCs/>
                <w:sz w:val="32"/>
                <w:szCs w:val="32"/>
                <w:lang w:val="en-US" w:eastAsia="zh-CN"/>
              </w:rPr>
              <w:t>产业发展现状及未来发展趋势</w:t>
            </w:r>
            <w:r>
              <w:rPr>
                <w:rFonts w:hint="eastAsia" w:ascii="黑体" w:hAnsi="黑体" w:eastAsia="黑体" w:cs="黑体"/>
                <w:b/>
                <w:bCs/>
                <w:sz w:val="32"/>
                <w:szCs w:val="32"/>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2513" w:type="dxa"/>
            <w:vAlign w:val="center"/>
          </w:tcPr>
          <w:p>
            <w:pPr>
              <w:spacing w:line="520" w:lineRule="exact"/>
              <w:rPr>
                <w:rFonts w:hint="default"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21</w:t>
            </w:r>
            <w:r>
              <w:rPr>
                <w:rFonts w:hint="default" w:ascii="Times New Roman" w:hAnsi="Times New Roman" w:eastAsia="楷体_GB2312" w:cs="Times New Roman"/>
                <w:b/>
                <w:bCs/>
                <w:sz w:val="28"/>
                <w:szCs w:val="28"/>
                <w:lang w:val="en-US" w:eastAsia="zh-CN"/>
              </w:rPr>
              <w:t>.工业设计产教融合创新发展模式的探索与实践</w:t>
            </w:r>
          </w:p>
        </w:tc>
        <w:tc>
          <w:tcPr>
            <w:tcW w:w="10038" w:type="dxa"/>
            <w:vAlign w:val="top"/>
          </w:tcPr>
          <w:p>
            <w:pPr>
              <w:spacing w:line="520" w:lineRule="exact"/>
              <w:jc w:val="both"/>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基于设计创新、产教融合背景，分析工业设计产业发展与学科建设、人才培养的协同机制，研究发挥高校教学职能、企业实战优势以及政府职能责任的实践路径。围绕工业设计教育的人才培养目标、工业设计企业的专业需求，探讨产教融合发展的工业设计实践体系。</w:t>
            </w:r>
          </w:p>
        </w:tc>
        <w:tc>
          <w:tcPr>
            <w:tcW w:w="1476" w:type="dxa"/>
            <w:vAlign w:val="center"/>
          </w:tcPr>
          <w:p>
            <w:pPr>
              <w:spacing w:line="520" w:lineRule="exact"/>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2024.12.31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3" w:type="dxa"/>
            <w:vAlign w:val="center"/>
          </w:tcPr>
          <w:p>
            <w:pPr>
              <w:spacing w:line="520" w:lineRule="exact"/>
              <w:rPr>
                <w:rFonts w:hint="default"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22</w:t>
            </w:r>
            <w:r>
              <w:rPr>
                <w:rFonts w:hint="default" w:ascii="Times New Roman" w:hAnsi="Times New Roman" w:eastAsia="楷体_GB2312" w:cs="Times New Roman"/>
                <w:b/>
                <w:bCs/>
                <w:sz w:val="28"/>
                <w:szCs w:val="28"/>
                <w:lang w:val="en-US" w:eastAsia="zh-CN"/>
              </w:rPr>
              <w:t>.工业设计大型活动赋能产业发展的平台作用机制研究</w:t>
            </w:r>
          </w:p>
        </w:tc>
        <w:tc>
          <w:tcPr>
            <w:tcW w:w="10038" w:type="dxa"/>
            <w:vAlign w:val="top"/>
          </w:tcPr>
          <w:p>
            <w:pPr>
              <w:spacing w:line="520" w:lineRule="exact"/>
              <w:jc w:val="both"/>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以中国国际工业设计博览会为例，分析研究工业设计领域大型活动（包括论坛、展览、大赛等）通过人才交流、项目对接、宣传推广等途径，推动工业设计产业发展、赋能工业制造业转型升级的作用机制。</w:t>
            </w:r>
          </w:p>
          <w:p>
            <w:pPr>
              <w:spacing w:line="520" w:lineRule="exact"/>
              <w:jc w:val="both"/>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在此基础上，探讨利用工业设计领域大型活动，汇聚国内外设计资源（高校、协会、企业等资源）、畅通行业人才交流渠道、打造项目对接合作平台的实践路径。</w:t>
            </w:r>
          </w:p>
        </w:tc>
        <w:tc>
          <w:tcPr>
            <w:tcW w:w="1476" w:type="dxa"/>
            <w:vAlign w:val="center"/>
          </w:tcPr>
          <w:p>
            <w:pPr>
              <w:spacing w:line="520" w:lineRule="exact"/>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2024.12.31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3" w:type="dxa"/>
            <w:vAlign w:val="center"/>
          </w:tcPr>
          <w:p>
            <w:pPr>
              <w:spacing w:line="520" w:lineRule="exact"/>
              <w:rPr>
                <w:rFonts w:hint="default"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23.推动工业设计国际合作纵深发展的实践路径研究</w:t>
            </w:r>
          </w:p>
        </w:tc>
        <w:tc>
          <w:tcPr>
            <w:tcW w:w="10038" w:type="dxa"/>
            <w:vAlign w:val="top"/>
          </w:tcPr>
          <w:p>
            <w:pPr>
              <w:spacing w:line="520" w:lineRule="exact"/>
              <w:jc w:val="both"/>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深入调研我国与世界主要国家或地区的工业设计合作现状（如欧盟、日韩、东盟等），基于我国的工业设计政策体系与产业发展需求，探讨工业设计合作的未来趋势。基于经贸合作的主要产业领域，探讨工业设计国际合作赋能工业发展的路径。</w:t>
            </w:r>
          </w:p>
        </w:tc>
        <w:tc>
          <w:tcPr>
            <w:tcW w:w="1476" w:type="dxa"/>
            <w:vAlign w:val="center"/>
          </w:tcPr>
          <w:p>
            <w:pPr>
              <w:spacing w:line="520" w:lineRule="exact"/>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2024.12.31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027" w:type="dxa"/>
            <w:gridSpan w:val="3"/>
          </w:tcPr>
          <w:p>
            <w:pPr>
              <w:spacing w:line="520" w:lineRule="exac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研究方向六</w:t>
            </w:r>
          </w:p>
          <w:p>
            <w:pPr>
              <w:spacing w:line="520" w:lineRule="exact"/>
              <w:jc w:val="center"/>
              <w:rPr>
                <w:rFonts w:hint="eastAsia" w:ascii="Times New Roman" w:hAnsi="Times New Roman" w:eastAsia="仿宋_GB2312" w:cs="仿宋_GB2312"/>
                <w:sz w:val="28"/>
                <w:szCs w:val="28"/>
              </w:rPr>
            </w:pPr>
            <w:r>
              <w:rPr>
                <w:rFonts w:hint="eastAsia" w:ascii="黑体" w:hAnsi="黑体" w:eastAsia="黑体" w:cs="黑体"/>
                <w:b/>
                <w:bCs/>
                <w:sz w:val="32"/>
                <w:szCs w:val="32"/>
                <w:lang w:val="en-US" w:eastAsia="zh-CN"/>
              </w:rPr>
              <w:t>金砖国家工业设计智库建设与政策研究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trPr>
        <w:tc>
          <w:tcPr>
            <w:tcW w:w="2513" w:type="dxa"/>
            <w:vAlign w:val="center"/>
          </w:tcPr>
          <w:p>
            <w:pPr>
              <w:spacing w:line="520" w:lineRule="exact"/>
              <w:jc w:val="both"/>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24</w:t>
            </w:r>
            <w:r>
              <w:rPr>
                <w:rFonts w:hint="eastAsia" w:ascii="Times New Roman" w:hAnsi="Times New Roman" w:eastAsia="仿宋_GB2312" w:cs="仿宋_GB2312"/>
                <w:b/>
                <w:bCs/>
                <w:sz w:val="28"/>
                <w:szCs w:val="28"/>
              </w:rPr>
              <w:t>.</w:t>
            </w:r>
            <w:r>
              <w:rPr>
                <w:rFonts w:hint="eastAsia"/>
              </w:rPr>
              <w:t xml:space="preserve"> </w:t>
            </w:r>
            <w:r>
              <w:rPr>
                <w:rFonts w:hint="eastAsia" w:ascii="Times New Roman" w:hAnsi="Times New Roman" w:eastAsia="仿宋_GB2312" w:cs="仿宋_GB2312"/>
                <w:b/>
                <w:bCs/>
                <w:sz w:val="28"/>
                <w:szCs w:val="28"/>
              </w:rPr>
              <w:t>金砖国家工业设计智库建设与运营模式研究</w:t>
            </w:r>
          </w:p>
        </w:tc>
        <w:tc>
          <w:tcPr>
            <w:tcW w:w="10038" w:type="dxa"/>
            <w:vAlign w:val="center"/>
          </w:tcPr>
          <w:p>
            <w:pPr>
              <w:spacing w:line="52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围绕金砖国家工业设计智库的现状和需求，借鉴主要发达国家工业设计智库的先进经验，提出金砖国家工业设计智库建设的原则和目标，给出智库组织架构、运营机制和管理制度设计、智库研究方向、成果产出和推广渠道，制定智库人才队伍建设和培养机制，提升智库国际合作和影响力，促进金砖国家工业设计产业发展，加强金砖国家在工业设计领域的国际话语权和影响力。</w:t>
            </w:r>
          </w:p>
        </w:tc>
        <w:tc>
          <w:tcPr>
            <w:tcW w:w="1476" w:type="dxa"/>
            <w:vAlign w:val="center"/>
          </w:tcPr>
          <w:p>
            <w:pPr>
              <w:spacing w:line="52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2024.12.31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7" w:hRule="atLeast"/>
        </w:trPr>
        <w:tc>
          <w:tcPr>
            <w:tcW w:w="2513" w:type="dxa"/>
            <w:vAlign w:val="center"/>
          </w:tcPr>
          <w:p>
            <w:pPr>
              <w:spacing w:line="520" w:lineRule="exact"/>
              <w:jc w:val="both"/>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25</w:t>
            </w:r>
            <w:r>
              <w:rPr>
                <w:rFonts w:hint="eastAsia" w:ascii="Times New Roman" w:hAnsi="Times New Roman" w:eastAsia="仿宋_GB2312" w:cs="仿宋_GB2312"/>
                <w:b/>
                <w:bCs/>
                <w:sz w:val="28"/>
                <w:szCs w:val="28"/>
              </w:rPr>
              <w:t>. 金砖国家工业设计政策研究与建议</w:t>
            </w:r>
          </w:p>
        </w:tc>
        <w:tc>
          <w:tcPr>
            <w:tcW w:w="10038" w:type="dxa"/>
            <w:vAlign w:val="center"/>
          </w:tcPr>
          <w:p>
            <w:pPr>
              <w:spacing w:line="52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分析比较金砖国家的工业设计政策和举措，分析这些政策对工业设计发展的影响，评估政策有效性和改进区域的地方，支持金砖国家经济增长、创新和可持续发展，促进金砖国家之间知识和最佳实践的交流，为提高工业设计政策的制定和实施提供宝贵的见解。</w:t>
            </w:r>
          </w:p>
        </w:tc>
        <w:tc>
          <w:tcPr>
            <w:tcW w:w="1476" w:type="dxa"/>
            <w:vAlign w:val="center"/>
          </w:tcPr>
          <w:p>
            <w:pPr>
              <w:spacing w:line="52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2024.12.31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13" w:type="dxa"/>
            <w:vAlign w:val="center"/>
          </w:tcPr>
          <w:p>
            <w:pPr>
              <w:spacing w:line="520" w:lineRule="exact"/>
              <w:jc w:val="both"/>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26</w:t>
            </w:r>
            <w:r>
              <w:rPr>
                <w:rFonts w:hint="eastAsia" w:ascii="Times New Roman" w:hAnsi="Times New Roman" w:eastAsia="仿宋_GB2312" w:cs="仿宋_GB2312"/>
                <w:b/>
                <w:bCs/>
                <w:sz w:val="28"/>
                <w:szCs w:val="28"/>
              </w:rPr>
              <w:t>. 金砖国家工业设计发展规划与评估</w:t>
            </w:r>
          </w:p>
        </w:tc>
        <w:tc>
          <w:tcPr>
            <w:tcW w:w="10038" w:type="dxa"/>
            <w:vAlign w:val="center"/>
          </w:tcPr>
          <w:p>
            <w:pPr>
              <w:spacing w:line="52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聚焦金砖国家工业设计政策框架、目标和措施，分析政策实施的现状、挑战和影响，提炼最佳实践和创新举措，研究金砖国家工业设计的历史演变和当前发展水平，研究政策制定和执行的制度安排，探索政策支持下的工业设计创新生态系统，评估政策对经济增长、竞争力和社会影响，为金砖国家提供深入了解工业设计政策趋势和有效实践，促进政策制定者和决策者之间的信息共享和合作，支持金砖国家工业设计能力建设和创新驱动的经济发展，促进全球工业设计领域的知识交流和思想领导力。</w:t>
            </w:r>
          </w:p>
        </w:tc>
        <w:tc>
          <w:tcPr>
            <w:tcW w:w="1476" w:type="dxa"/>
            <w:vAlign w:val="center"/>
          </w:tcPr>
          <w:p>
            <w:pPr>
              <w:spacing w:line="52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2024.12.31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trPr>
        <w:tc>
          <w:tcPr>
            <w:tcW w:w="2513" w:type="dxa"/>
            <w:vAlign w:val="center"/>
          </w:tcPr>
          <w:p>
            <w:pPr>
              <w:spacing w:line="520" w:lineRule="exact"/>
              <w:jc w:val="both"/>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27</w:t>
            </w:r>
            <w:r>
              <w:rPr>
                <w:rFonts w:hint="eastAsia" w:ascii="Times New Roman" w:hAnsi="Times New Roman" w:eastAsia="仿宋_GB2312" w:cs="仿宋_GB2312"/>
                <w:b/>
                <w:bCs/>
                <w:sz w:val="28"/>
                <w:szCs w:val="28"/>
              </w:rPr>
              <w:t>.</w:t>
            </w:r>
            <w:r>
              <w:rPr>
                <w:rFonts w:hint="eastAsia"/>
              </w:rPr>
              <w:t xml:space="preserve"> </w:t>
            </w:r>
            <w:r>
              <w:rPr>
                <w:rFonts w:hint="eastAsia" w:ascii="Times New Roman" w:hAnsi="Times New Roman" w:eastAsia="仿宋_GB2312" w:cs="仿宋_GB2312"/>
                <w:b/>
                <w:bCs/>
                <w:sz w:val="28"/>
                <w:szCs w:val="28"/>
              </w:rPr>
              <w:t>金砖国家工业设计政策框架比较与协同机制构建</w:t>
            </w:r>
          </w:p>
        </w:tc>
        <w:tc>
          <w:tcPr>
            <w:tcW w:w="10038" w:type="dxa"/>
            <w:vAlign w:val="center"/>
          </w:tcPr>
          <w:p>
            <w:pPr>
              <w:spacing w:line="52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分析比较金砖国家工业设计政策框架的相似性和差异性，分析这些政策框架对工业设计发展和可持续创新的影响，探讨建立协同机制以促进金砖国家工业设计合作的可行性，加强金砖国家在工业设计领域的影响力和话语权，为其他发展中国家提供借鉴，帮助他们建立自己的工业设计政策框架。</w:t>
            </w:r>
          </w:p>
        </w:tc>
        <w:tc>
          <w:tcPr>
            <w:tcW w:w="1476" w:type="dxa"/>
            <w:vAlign w:val="center"/>
          </w:tcPr>
          <w:p>
            <w:pPr>
              <w:spacing w:line="52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2024.12.31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13" w:type="dxa"/>
            <w:vAlign w:val="center"/>
          </w:tcPr>
          <w:p>
            <w:pPr>
              <w:spacing w:line="520" w:lineRule="exact"/>
              <w:jc w:val="both"/>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28</w:t>
            </w:r>
            <w:r>
              <w:rPr>
                <w:rFonts w:hint="eastAsia" w:ascii="Times New Roman" w:hAnsi="Times New Roman" w:eastAsia="仿宋_GB2312" w:cs="仿宋_GB2312"/>
                <w:b/>
                <w:bCs/>
                <w:sz w:val="28"/>
                <w:szCs w:val="28"/>
              </w:rPr>
              <w:t>.</w:t>
            </w:r>
            <w:r>
              <w:rPr>
                <w:rFonts w:hint="eastAsia"/>
              </w:rPr>
              <w:t xml:space="preserve"> </w:t>
            </w:r>
            <w:r>
              <w:rPr>
                <w:rFonts w:hint="eastAsia" w:ascii="Times New Roman" w:hAnsi="Times New Roman" w:eastAsia="仿宋_GB2312" w:cs="仿宋_GB2312"/>
                <w:b/>
                <w:bCs/>
                <w:sz w:val="28"/>
                <w:szCs w:val="28"/>
              </w:rPr>
              <w:t>金砖国家工业设计创新平台和产业集群打造</w:t>
            </w:r>
          </w:p>
        </w:tc>
        <w:tc>
          <w:tcPr>
            <w:tcW w:w="10038" w:type="dxa"/>
            <w:vAlign w:val="center"/>
          </w:tcPr>
          <w:p>
            <w:pPr>
              <w:spacing w:line="52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围绕金砖国家工业设计创新平台的构建与运作，聚焦金砖国家产业集群的形成与发展模式，分析金砖国家工业设计创新平台的优势、挑战和建设路径，整合金砖国家产业集群的协同发展机制，厘清金砖国家工业设计与产业集群之间的互动关系，研究金砖国家工业设计创新与产业集群发展的国际合作空间，推动金砖国家工业设计创新能力提升，增强产业竞争力，促进金砖国家产业集群之间的优势互补与协同发展，搭建金砖国家工业设计与产业集群合作交流平台，探索金砖国家工业设计创新与产业集群发展的全球化趋势，为推动金砖国家经济增长、社会进步和可持续发展提供理论支持和实践指导。</w:t>
            </w:r>
          </w:p>
        </w:tc>
        <w:tc>
          <w:tcPr>
            <w:tcW w:w="1476" w:type="dxa"/>
            <w:vAlign w:val="center"/>
          </w:tcPr>
          <w:p>
            <w:pPr>
              <w:spacing w:line="520" w:lineRule="exact"/>
              <w:rPr>
                <w:rFonts w:hint="default" w:ascii="Times New Roman" w:hAnsi="Times New Roman" w:eastAsia="仿宋_GB2312" w:cs="仿宋_GB2312"/>
                <w:sz w:val="28"/>
                <w:szCs w:val="28"/>
                <w:lang w:val="en-US"/>
              </w:rPr>
            </w:pPr>
            <w:r>
              <w:rPr>
                <w:rFonts w:hint="eastAsia" w:ascii="Times New Roman" w:hAnsi="Times New Roman" w:eastAsia="仿宋_GB2312" w:cs="仿宋_GB2312"/>
                <w:sz w:val="28"/>
                <w:szCs w:val="28"/>
                <w:lang w:val="en-US" w:eastAsia="zh-CN"/>
              </w:rPr>
              <w:t>2024.12.31</w:t>
            </w:r>
          </w:p>
        </w:tc>
      </w:tr>
    </w:tbl>
    <w:p>
      <w:pPr>
        <w:rPr>
          <w:rFonts w:ascii="Times New Roman" w:hAnsi="Times New Roman"/>
        </w:rPr>
      </w:pPr>
    </w:p>
    <w:sectPr>
      <w:footerReference r:id="rId3" w:type="default"/>
      <w:pgSz w:w="16838" w:h="11906" w:orient="landscape"/>
      <w:pgMar w:top="1689" w:right="1440" w:bottom="1689"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797AA5-7DF5-43A3-9E74-D9493741C3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E143FEBF-5A9D-40BE-97C3-BF1D88656899}"/>
  </w:font>
  <w:font w:name="仿宋_GB2312">
    <w:panose1 w:val="02010609030101010101"/>
    <w:charset w:val="86"/>
    <w:family w:val="auto"/>
    <w:pitch w:val="default"/>
    <w:sig w:usb0="00000001" w:usb1="080E0000" w:usb2="00000000" w:usb3="00000000" w:csb0="00040000" w:csb1="00000000"/>
    <w:embedRegular r:id="rId3" w:fontKey="{E396C798-F5B7-47F0-A3A7-77CF20D52F8B}"/>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embedRegular r:id="rId4" w:fontKey="{DA089D2C-F834-43B9-9B3E-CF0F0543C97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70403594"/>
                          </w:sdtPr>
                          <w:sdtContent>
                            <w:p>
                              <w:pPr>
                                <w:pStyle w:val="3"/>
                                <w:jc w:val="center"/>
                              </w:pPr>
                              <w:r>
                                <w:rPr>
                                  <w:rFonts w:ascii="Times New Roman" w:hAnsi="Times New Roman" w:cs="Times New Roman"/>
                                  <w:sz w:val="22"/>
                                </w:rPr>
                                <w:fldChar w:fldCharType="begin"/>
                              </w:r>
                              <w:r>
                                <w:rPr>
                                  <w:rFonts w:ascii="Times New Roman" w:hAnsi="Times New Roman" w:cs="Times New Roman"/>
                                  <w:sz w:val="22"/>
                                </w:rPr>
                                <w:instrText xml:space="preserve"> PAGE   \* MERGEFORMAT </w:instrText>
                              </w:r>
                              <w:r>
                                <w:rPr>
                                  <w:rFonts w:ascii="Times New Roman" w:hAnsi="Times New Roman" w:cs="Times New Roman"/>
                                  <w:sz w:val="22"/>
                                </w:rPr>
                                <w:fldChar w:fldCharType="separate"/>
                              </w:r>
                              <w:r>
                                <w:rPr>
                                  <w:rFonts w:ascii="Times New Roman" w:hAnsi="Times New Roman" w:cs="Times New Roman"/>
                                  <w:sz w:val="22"/>
                                  <w:lang w:val="zh-CN"/>
                                </w:rPr>
                                <w:t>1</w:t>
                              </w:r>
                              <w:r>
                                <w:rPr>
                                  <w:rFonts w:ascii="Times New Roman" w:hAnsi="Times New Roman" w:cs="Times New Roman"/>
                                  <w:sz w:val="22"/>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270403594"/>
                    </w:sdtPr>
                    <w:sdtContent>
                      <w:p>
                        <w:pPr>
                          <w:pStyle w:val="3"/>
                          <w:jc w:val="center"/>
                        </w:pPr>
                        <w:r>
                          <w:rPr>
                            <w:rFonts w:ascii="Times New Roman" w:hAnsi="Times New Roman" w:cs="Times New Roman"/>
                            <w:sz w:val="22"/>
                          </w:rPr>
                          <w:fldChar w:fldCharType="begin"/>
                        </w:r>
                        <w:r>
                          <w:rPr>
                            <w:rFonts w:ascii="Times New Roman" w:hAnsi="Times New Roman" w:cs="Times New Roman"/>
                            <w:sz w:val="22"/>
                          </w:rPr>
                          <w:instrText xml:space="preserve"> PAGE   \* MERGEFORMAT </w:instrText>
                        </w:r>
                        <w:r>
                          <w:rPr>
                            <w:rFonts w:ascii="Times New Roman" w:hAnsi="Times New Roman" w:cs="Times New Roman"/>
                            <w:sz w:val="22"/>
                          </w:rPr>
                          <w:fldChar w:fldCharType="separate"/>
                        </w:r>
                        <w:r>
                          <w:rPr>
                            <w:rFonts w:ascii="Times New Roman" w:hAnsi="Times New Roman" w:cs="Times New Roman"/>
                            <w:sz w:val="22"/>
                            <w:lang w:val="zh-CN"/>
                          </w:rPr>
                          <w:t>1</w:t>
                        </w:r>
                        <w:r>
                          <w:rPr>
                            <w:rFonts w:ascii="Times New Roman" w:hAnsi="Times New Roman" w:cs="Times New Roman"/>
                            <w:sz w:val="22"/>
                          </w:rPr>
                          <w:fldChar w:fldCharType="end"/>
                        </w:r>
                      </w:p>
                    </w:sdtContent>
                  </w:sd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2NzEwNTQ5NDJiYTdmMmEyNWUyOWQ2YWZlNGM1ODAifQ=="/>
  </w:docVars>
  <w:rsids>
    <w:rsidRoot w:val="0756497E"/>
    <w:rsid w:val="000B0102"/>
    <w:rsid w:val="000E3581"/>
    <w:rsid w:val="000E6A58"/>
    <w:rsid w:val="00117FC8"/>
    <w:rsid w:val="00183DF8"/>
    <w:rsid w:val="001B00C6"/>
    <w:rsid w:val="001D30C2"/>
    <w:rsid w:val="001E331B"/>
    <w:rsid w:val="002025B2"/>
    <w:rsid w:val="00220130"/>
    <w:rsid w:val="002D1829"/>
    <w:rsid w:val="003113C0"/>
    <w:rsid w:val="00347448"/>
    <w:rsid w:val="00361CE1"/>
    <w:rsid w:val="00364B2F"/>
    <w:rsid w:val="003702D8"/>
    <w:rsid w:val="00373B25"/>
    <w:rsid w:val="003D1630"/>
    <w:rsid w:val="003F2F14"/>
    <w:rsid w:val="003F685F"/>
    <w:rsid w:val="00447A92"/>
    <w:rsid w:val="00484E35"/>
    <w:rsid w:val="004C0505"/>
    <w:rsid w:val="00532731"/>
    <w:rsid w:val="0054797D"/>
    <w:rsid w:val="005B628A"/>
    <w:rsid w:val="005B6564"/>
    <w:rsid w:val="00642823"/>
    <w:rsid w:val="00684910"/>
    <w:rsid w:val="006A7A00"/>
    <w:rsid w:val="007510A0"/>
    <w:rsid w:val="00752C74"/>
    <w:rsid w:val="007644A2"/>
    <w:rsid w:val="007A16F8"/>
    <w:rsid w:val="007D237F"/>
    <w:rsid w:val="008979E0"/>
    <w:rsid w:val="008D5C88"/>
    <w:rsid w:val="008E4A1F"/>
    <w:rsid w:val="0091488D"/>
    <w:rsid w:val="00920E35"/>
    <w:rsid w:val="009312B0"/>
    <w:rsid w:val="00944AAD"/>
    <w:rsid w:val="009475CD"/>
    <w:rsid w:val="009F74BE"/>
    <w:rsid w:val="00A422CF"/>
    <w:rsid w:val="00A55DDE"/>
    <w:rsid w:val="00AC301C"/>
    <w:rsid w:val="00AF2EE4"/>
    <w:rsid w:val="00B31DB5"/>
    <w:rsid w:val="00B324CF"/>
    <w:rsid w:val="00B50FA6"/>
    <w:rsid w:val="00B87FE4"/>
    <w:rsid w:val="00C26995"/>
    <w:rsid w:val="00C675C7"/>
    <w:rsid w:val="00CC34C6"/>
    <w:rsid w:val="00CC4537"/>
    <w:rsid w:val="00CD213B"/>
    <w:rsid w:val="00CF6A72"/>
    <w:rsid w:val="00D47A47"/>
    <w:rsid w:val="00D66CC7"/>
    <w:rsid w:val="00DA6577"/>
    <w:rsid w:val="00E27252"/>
    <w:rsid w:val="00E27858"/>
    <w:rsid w:val="00E647DC"/>
    <w:rsid w:val="00E90A5B"/>
    <w:rsid w:val="00E92245"/>
    <w:rsid w:val="00EC1A40"/>
    <w:rsid w:val="00ED2F7A"/>
    <w:rsid w:val="00EE3570"/>
    <w:rsid w:val="00EE4F94"/>
    <w:rsid w:val="00F44AD4"/>
    <w:rsid w:val="00FE17ED"/>
    <w:rsid w:val="00FE5566"/>
    <w:rsid w:val="04263C0E"/>
    <w:rsid w:val="0756497E"/>
    <w:rsid w:val="14F12FF4"/>
    <w:rsid w:val="16DC22CD"/>
    <w:rsid w:val="177C2802"/>
    <w:rsid w:val="1C6356ED"/>
    <w:rsid w:val="22274F9A"/>
    <w:rsid w:val="29701F6B"/>
    <w:rsid w:val="33B03BCC"/>
    <w:rsid w:val="3937531A"/>
    <w:rsid w:val="47206F76"/>
    <w:rsid w:val="49AA3AD2"/>
    <w:rsid w:val="6357496F"/>
    <w:rsid w:val="6D8D1EF9"/>
    <w:rsid w:val="6F5C2C41"/>
    <w:rsid w:val="736B376C"/>
    <w:rsid w:val="73700F48"/>
    <w:rsid w:val="73D75019"/>
    <w:rsid w:val="7B82251B"/>
    <w:rsid w:val="7CC26CB0"/>
    <w:rsid w:val="7D7A5402"/>
    <w:rsid w:val="7EE06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60060F-63F3-4E4B-969D-B0BE0BB58CC6}">
  <ds:schemaRefs/>
</ds:datastoreItem>
</file>

<file path=docProps/app.xml><?xml version="1.0" encoding="utf-8"?>
<Properties xmlns="http://schemas.openxmlformats.org/officeDocument/2006/extended-properties" xmlns:vt="http://schemas.openxmlformats.org/officeDocument/2006/docPropsVTypes">
  <Template>Normal</Template>
  <Pages>12</Pages>
  <Words>6830</Words>
  <Characters>7173</Characters>
  <Lines>45</Lines>
  <Paragraphs>12</Paragraphs>
  <TotalTime>7</TotalTime>
  <ScaleCrop>false</ScaleCrop>
  <LinksUpToDate>false</LinksUpToDate>
  <CharactersWithSpaces>7226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2024-05-29T07:29:00Z</dcterms:created>
  <dc:creator>mlf</dc:creator>
  <cp:lastModifiedBy>WPS_1669117742</cp:lastModifiedBy>
  <cp:lastPrinted>2024-06-05T08:56:00Z</cp:lastPrinted>
  <dcterms:modified xsi:type="dcterms:W3CDTF">2024-06-07T10:28:22Z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1F29E107611F488B87B42561BB69BF7E_13</vt:lpwstr>
  </property>
</Properties>
</file>