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9FDD" w14:textId="16308FB5" w:rsidR="005F2336" w:rsidRPr="005F2336" w:rsidRDefault="005F2336" w:rsidP="005F2336">
      <w:pPr>
        <w:pStyle w:val="a3"/>
        <w:shd w:val="clear" w:color="auto" w:fill="FFFFFF"/>
        <w:spacing w:before="0" w:beforeAutospacing="0" w:after="0" w:afterAutospacing="0" w:line="480" w:lineRule="atLeast"/>
        <w:jc w:val="center"/>
        <w:rPr>
          <w:rFonts w:ascii="小标宋" w:eastAsia="小标宋" w:hint="eastAsia"/>
          <w:color w:val="000000"/>
          <w:sz w:val="32"/>
          <w:szCs w:val="32"/>
        </w:rPr>
      </w:pPr>
      <w:r w:rsidRPr="005F2336">
        <w:rPr>
          <w:rFonts w:ascii="小标宋" w:eastAsia="小标宋" w:hint="eastAsia"/>
          <w:color w:val="000000"/>
          <w:sz w:val="32"/>
          <w:szCs w:val="32"/>
        </w:rPr>
        <w:t>审计署重点科研课题申报常见问题解答</w:t>
      </w:r>
    </w:p>
    <w:p w14:paraId="67F5575C"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p>
    <w:p w14:paraId="1EAE6542" w14:textId="5886B8FD" w:rsidR="005F2336" w:rsidRDefault="005F2336" w:rsidP="005F2336">
      <w:pPr>
        <w:pStyle w:val="a3"/>
        <w:shd w:val="clear" w:color="auto" w:fill="FFFFFF"/>
        <w:spacing w:before="0" w:beforeAutospacing="0" w:after="0" w:afterAutospacing="0" w:line="480" w:lineRule="atLeast"/>
        <w:ind w:firstLine="480"/>
        <w:jc w:val="both"/>
        <w:rPr>
          <w:color w:val="000000"/>
        </w:rPr>
      </w:pPr>
      <w:r>
        <w:rPr>
          <w:rFonts w:hint="eastAsia"/>
          <w:color w:val="000000"/>
        </w:rPr>
        <w:t>近年在组织申报审计署重点科研课题过程中，我们收到申报者提出的许多咨询，其中大部分问题已在《审计署重点科研课题管理规定》（简称《规定》）相关条款中</w:t>
      </w:r>
      <w:proofErr w:type="gramStart"/>
      <w:r>
        <w:rPr>
          <w:rFonts w:hint="eastAsia"/>
          <w:color w:val="000000"/>
        </w:rPr>
        <w:t>作出</w:t>
      </w:r>
      <w:proofErr w:type="gramEnd"/>
      <w:r>
        <w:rPr>
          <w:rFonts w:hint="eastAsia"/>
          <w:color w:val="000000"/>
        </w:rPr>
        <w:t>了明确规定，申报者可通过查阅《规定》予以解决。对于部分在《规定》中没有明确的常见问题，学会秘书处进行了整理并</w:t>
      </w:r>
      <w:proofErr w:type="gramStart"/>
      <w:r>
        <w:rPr>
          <w:rFonts w:hint="eastAsia"/>
          <w:color w:val="000000"/>
        </w:rPr>
        <w:t>作出</w:t>
      </w:r>
      <w:proofErr w:type="gramEnd"/>
      <w:r>
        <w:rPr>
          <w:rFonts w:hint="eastAsia"/>
          <w:color w:val="000000"/>
        </w:rPr>
        <w:t>解答，供大家参考。</w:t>
      </w:r>
    </w:p>
    <w:p w14:paraId="236F66BA"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Style w:val="a4"/>
          <w:rFonts w:hint="eastAsia"/>
          <w:color w:val="000000"/>
          <w:bdr w:val="none" w:sz="0" w:space="0" w:color="auto" w:frame="1"/>
        </w:rPr>
        <w:t>常见问题1：</w:t>
      </w:r>
      <w:r>
        <w:rPr>
          <w:rFonts w:hint="eastAsia"/>
          <w:color w:val="000000"/>
        </w:rPr>
        <w:t>课题立项评审的标准是什么？</w:t>
      </w:r>
    </w:p>
    <w:p w14:paraId="03C4A792"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答：立项评审采取评分制。以2022年度立项评审为例，评审内容及相应分值如下：</w:t>
      </w:r>
    </w:p>
    <w:p w14:paraId="2A5D2FC8" w14:textId="4F6B7BC6" w:rsidR="005F2336" w:rsidRDefault="005F2336" w:rsidP="005F2336">
      <w:pPr>
        <w:pStyle w:val="a3"/>
        <w:shd w:val="clear" w:color="auto" w:fill="FFFFFF"/>
        <w:spacing w:before="0" w:beforeAutospacing="0" w:after="0" w:afterAutospacing="0" w:line="480" w:lineRule="atLeast"/>
        <w:jc w:val="center"/>
        <w:rPr>
          <w:rFonts w:hint="eastAsia"/>
          <w:color w:val="000000"/>
        </w:rPr>
      </w:pPr>
      <w:r>
        <w:rPr>
          <w:noProof/>
          <w:color w:val="000000"/>
        </w:rPr>
        <w:drawing>
          <wp:inline distT="0" distB="0" distL="0" distR="0" wp14:anchorId="4C2ABD56" wp14:editId="0DC32B8D">
            <wp:extent cx="5274310" cy="16795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679575"/>
                    </a:xfrm>
                    <a:prstGeom prst="rect">
                      <a:avLst/>
                    </a:prstGeom>
                    <a:noFill/>
                    <a:ln>
                      <a:noFill/>
                    </a:ln>
                  </pic:spPr>
                </pic:pic>
              </a:graphicData>
            </a:graphic>
          </wp:inline>
        </w:drawing>
      </w:r>
    </w:p>
    <w:p w14:paraId="53FED7C8"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Style w:val="a4"/>
          <w:rFonts w:hint="eastAsia"/>
          <w:color w:val="000000"/>
          <w:bdr w:val="none" w:sz="0" w:space="0" w:color="auto" w:frame="1"/>
        </w:rPr>
        <w:t>常见问题2：</w:t>
      </w:r>
      <w:r>
        <w:rPr>
          <w:rFonts w:hint="eastAsia"/>
          <w:color w:val="000000"/>
        </w:rPr>
        <w:t>是否对课题申报进行资格审查？主要审查什么内容？</w:t>
      </w:r>
    </w:p>
    <w:p w14:paraId="72A90279"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答：在课题申请书提交专家评审前，学会秘书处会对收到的课题申请书进行资格审查，通过了资格审查的课题申请书才能提交专家组进行评审。</w:t>
      </w:r>
    </w:p>
    <w:p w14:paraId="58D0CE99"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资格审查的主要依据是《规定》和招标通知，内容包括课题申请书中课题负责人职称是否符合规定要求、课题负责人以前年度承担的审计署重点科研课题是否结项；课题申报的主题是否符合招标通知要求的选题内容；等等。</w:t>
      </w:r>
    </w:p>
    <w:p w14:paraId="5D929A1F"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Style w:val="a4"/>
          <w:rFonts w:hint="eastAsia"/>
          <w:color w:val="000000"/>
          <w:bdr w:val="none" w:sz="0" w:space="0" w:color="auto" w:frame="1"/>
        </w:rPr>
        <w:t>常见问题3：</w:t>
      </w:r>
      <w:r>
        <w:rPr>
          <w:rFonts w:hint="eastAsia"/>
          <w:color w:val="000000"/>
        </w:rPr>
        <w:t>课题资助经费是多少？与申请书填写的多少有没有关系？</w:t>
      </w:r>
    </w:p>
    <w:p w14:paraId="5C2F8F98"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答：每个课题组的资助额度会根据学会秘书处的课题经费预算进行调整，但近年来基本保持稳定。例如，2022年每个课题组资助经费是5万元。课题资助经费与申请书中填报的数额没有关系。</w:t>
      </w:r>
    </w:p>
    <w:p w14:paraId="27A4AF7C"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Style w:val="a4"/>
          <w:rFonts w:hint="eastAsia"/>
          <w:color w:val="000000"/>
          <w:bdr w:val="none" w:sz="0" w:space="0" w:color="auto" w:frame="1"/>
        </w:rPr>
        <w:t>常见问题4：</w:t>
      </w:r>
      <w:r>
        <w:rPr>
          <w:rFonts w:hint="eastAsia"/>
          <w:color w:val="000000"/>
        </w:rPr>
        <w:t>课题组能否有两个负责人？或者一个组长一个副组长？</w:t>
      </w:r>
    </w:p>
    <w:p w14:paraId="73ECE5C9"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答：每个课题组只有一个负责人（即课题组组长），一般没有副组长。</w:t>
      </w:r>
    </w:p>
    <w:p w14:paraId="623843A2"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Style w:val="a4"/>
          <w:rFonts w:hint="eastAsia"/>
          <w:color w:val="000000"/>
          <w:bdr w:val="none" w:sz="0" w:space="0" w:color="auto" w:frame="1"/>
        </w:rPr>
        <w:lastRenderedPageBreak/>
        <w:t>常见问题5：</w:t>
      </w:r>
      <w:r>
        <w:rPr>
          <w:rFonts w:hint="eastAsia"/>
          <w:color w:val="000000"/>
        </w:rPr>
        <w:t>《审计署重点科研课题立项申请表》中的主要参加者有没有数量限制？</w:t>
      </w:r>
    </w:p>
    <w:p w14:paraId="2387822F"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答：对于主要参加者没有数量限制，课题组可根据课题研究需要自行确定。</w:t>
      </w:r>
    </w:p>
    <w:p w14:paraId="1DF3B672" w14:textId="46671832"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Style w:val="a4"/>
          <w:rFonts w:hint="eastAsia"/>
          <w:color w:val="000000"/>
          <w:bdr w:val="none" w:sz="0" w:space="0" w:color="auto" w:frame="1"/>
        </w:rPr>
        <w:t>常见问题</w:t>
      </w:r>
      <w:r>
        <w:rPr>
          <w:rStyle w:val="a4"/>
          <w:color w:val="000000"/>
          <w:bdr w:val="none" w:sz="0" w:space="0" w:color="auto" w:frame="1"/>
        </w:rPr>
        <w:t>6</w:t>
      </w:r>
      <w:r>
        <w:rPr>
          <w:rStyle w:val="a4"/>
          <w:rFonts w:hint="eastAsia"/>
          <w:color w:val="000000"/>
          <w:bdr w:val="none" w:sz="0" w:space="0" w:color="auto" w:frame="1"/>
        </w:rPr>
        <w:t>：</w:t>
      </w:r>
      <w:r>
        <w:rPr>
          <w:rFonts w:hint="eastAsia"/>
          <w:color w:val="000000"/>
        </w:rPr>
        <w:t>《审计署重点科研课题立项申请表》中“七、所在省审计学会审核意见”，是不是仅限于“各省、区、市审计机关和审计科研单位申报课题必须填写此栏”？</w:t>
      </w:r>
    </w:p>
    <w:p w14:paraId="29AB04DD"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答：是，此项仅限于各省、区、市审计机关和审计科研单位申报课题填写。高等院校和其他单位无须填写。</w:t>
      </w:r>
    </w:p>
    <w:p w14:paraId="20E656C6" w14:textId="4327BCA8"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Style w:val="a4"/>
          <w:rFonts w:hint="eastAsia"/>
          <w:color w:val="000000"/>
          <w:bdr w:val="none" w:sz="0" w:space="0" w:color="auto" w:frame="1"/>
        </w:rPr>
        <w:t>常见问题</w:t>
      </w:r>
      <w:r>
        <w:rPr>
          <w:rStyle w:val="a4"/>
          <w:color w:val="000000"/>
          <w:bdr w:val="none" w:sz="0" w:space="0" w:color="auto" w:frame="1"/>
        </w:rPr>
        <w:t>7</w:t>
      </w:r>
      <w:r>
        <w:rPr>
          <w:rStyle w:val="a4"/>
          <w:rFonts w:hint="eastAsia"/>
          <w:color w:val="000000"/>
          <w:bdr w:val="none" w:sz="0" w:space="0" w:color="auto" w:frame="1"/>
        </w:rPr>
        <w:t>：</w:t>
      </w:r>
      <w:r>
        <w:rPr>
          <w:rFonts w:hint="eastAsia"/>
          <w:color w:val="000000"/>
        </w:rPr>
        <w:t>“申请课题组成员构成上要注意做好高等院校与审计机关以及高等院校之间的结合”，这种结合是必须结合吗？</w:t>
      </w:r>
    </w:p>
    <w:p w14:paraId="3F9B9E28"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答：不是。但由于审计署重点科研课题的研究选题都具有较强的实践性，我们建议在课题组成员构成方面高等院校与审计机关以及高等院校之间相结合，这样有利于提升课题研究质量、增强课题成果对实践的指导性。</w:t>
      </w:r>
    </w:p>
    <w:p w14:paraId="500F2F29" w14:textId="6E3AA534"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Style w:val="a4"/>
          <w:rFonts w:hint="eastAsia"/>
          <w:color w:val="000000"/>
          <w:bdr w:val="none" w:sz="0" w:space="0" w:color="auto" w:frame="1"/>
        </w:rPr>
        <w:t>常见问题</w:t>
      </w:r>
      <w:r>
        <w:rPr>
          <w:rStyle w:val="a4"/>
          <w:color w:val="000000"/>
          <w:bdr w:val="none" w:sz="0" w:space="0" w:color="auto" w:frame="1"/>
        </w:rPr>
        <w:t>8</w:t>
      </w:r>
      <w:r>
        <w:rPr>
          <w:rStyle w:val="a4"/>
          <w:rFonts w:hint="eastAsia"/>
          <w:color w:val="000000"/>
          <w:bdr w:val="none" w:sz="0" w:space="0" w:color="auto" w:frame="1"/>
        </w:rPr>
        <w:t>：</w:t>
      </w:r>
      <w:r>
        <w:rPr>
          <w:rFonts w:hint="eastAsia"/>
          <w:color w:val="000000"/>
        </w:rPr>
        <w:t>课题名称是否可以调整？招标通知中的主要研究内容是否都要研究？</w:t>
      </w:r>
    </w:p>
    <w:p w14:paraId="71910E6F" w14:textId="77777777"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答：除有“按题申报”特别要求外，课题名称可根据研究主题适当调整。招标通知中的主要研究内容不一定全部都要研究，但对其中重点内容都要进行研究。</w:t>
      </w:r>
    </w:p>
    <w:p w14:paraId="64E3B0A8" w14:textId="76D1222D" w:rsid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Style w:val="a4"/>
          <w:rFonts w:hint="eastAsia"/>
          <w:color w:val="000000"/>
          <w:bdr w:val="none" w:sz="0" w:space="0" w:color="auto" w:frame="1"/>
        </w:rPr>
        <w:t>常见问题</w:t>
      </w:r>
      <w:r>
        <w:rPr>
          <w:rStyle w:val="a4"/>
          <w:color w:val="000000"/>
          <w:bdr w:val="none" w:sz="0" w:space="0" w:color="auto" w:frame="1"/>
        </w:rPr>
        <w:t>9</w:t>
      </w:r>
      <w:r>
        <w:rPr>
          <w:rStyle w:val="a4"/>
          <w:rFonts w:hint="eastAsia"/>
          <w:color w:val="000000"/>
          <w:bdr w:val="none" w:sz="0" w:space="0" w:color="auto" w:frame="1"/>
        </w:rPr>
        <w:t>：</w:t>
      </w:r>
      <w:r>
        <w:rPr>
          <w:rFonts w:hint="eastAsia"/>
          <w:color w:val="000000"/>
        </w:rPr>
        <w:t>能否在招标通知的选题范围之外，自拟题目申报？</w:t>
      </w:r>
    </w:p>
    <w:p w14:paraId="17F89C35" w14:textId="13AF85F8" w:rsidR="00B1752E" w:rsidRPr="005F2336" w:rsidRDefault="005F2336" w:rsidP="005F2336">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答：不能。</w:t>
      </w:r>
    </w:p>
    <w:sectPr w:rsidR="00B1752E" w:rsidRPr="005F2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36"/>
    <w:rsid w:val="005F2336"/>
    <w:rsid w:val="00B1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DD42"/>
  <w15:chartTrackingRefBased/>
  <w15:docId w15:val="{CA4325C2-BD78-434F-8DA3-26E1C124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233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F2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36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权立峰</dc:creator>
  <cp:keywords/>
  <dc:description/>
  <cp:lastModifiedBy>权立峰</cp:lastModifiedBy>
  <cp:revision>1</cp:revision>
  <dcterms:created xsi:type="dcterms:W3CDTF">2024-03-04T00:59:00Z</dcterms:created>
  <dcterms:modified xsi:type="dcterms:W3CDTF">2024-03-04T01:03:00Z</dcterms:modified>
</cp:coreProperties>
</file>